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6" w:rsidRPr="005B7236" w:rsidRDefault="005B7236" w:rsidP="005B7236">
      <w:pPr>
        <w:keepNext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72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Политехнический институт (филиал)</w:t>
      </w: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«Северо-Восточный федеральный университет имени М.К. </w:t>
      </w:r>
      <w:proofErr w:type="spellStart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 Мирном</w:t>
      </w: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 Р О Т О К О Л  </w:t>
      </w:r>
    </w:p>
    <w:p w:rsidR="00440A95" w:rsidRPr="00C70E46" w:rsidRDefault="00440A95" w:rsidP="00440A9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Ученого совета МПТИ (ф) 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ВФУ</w:t>
      </w:r>
    </w:p>
    <w:p w:rsidR="00440A95" w:rsidRPr="00C70E46" w:rsidRDefault="00440A95" w:rsidP="00440A9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Мирный</w:t>
      </w:r>
    </w:p>
    <w:p w:rsidR="00440A95" w:rsidRPr="00C7196E" w:rsidRDefault="009A4645" w:rsidP="00440A9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</w:t>
      </w:r>
      <w:r w:rsidR="0034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716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8E5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.2023</w:t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№ </w:t>
      </w:r>
      <w:r w:rsidR="00716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440A95" w:rsidRPr="00C70E46" w:rsidRDefault="00440A95" w:rsidP="00440A9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6028" w:rsidRDefault="00CC1BD2" w:rsidP="00440A9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– </w:t>
      </w:r>
      <w:r w:rsidR="00716EE8" w:rsidRPr="00AA417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716E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A46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А.С. Семенов</w:t>
      </w:r>
    </w:p>
    <w:p w:rsidR="00440A95" w:rsidRPr="00C70E46" w:rsidRDefault="00440A95" w:rsidP="00440A95">
      <w:pPr>
        <w:rPr>
          <w:rFonts w:ascii="Times New Roman" w:eastAsia="Times New Roman" w:hAnsi="Times New Roman" w:cs="Times New Roman"/>
          <w:bCs/>
          <w:sz w:val="20"/>
          <w:szCs w:val="20"/>
          <w:u w:val="double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Ученый секретарь – </w:t>
      </w:r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И.Ж. </w:t>
      </w:r>
      <w:proofErr w:type="spellStart"/>
      <w:r w:rsidR="003175CD"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40A95" w:rsidRPr="00C70E46" w:rsidRDefault="00440A95" w:rsidP="00440A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838" w:rsidRDefault="004E1AE8" w:rsidP="00645EBB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Присутствовали:</w:t>
      </w:r>
      <w:r w:rsidR="00AE3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AE3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16EE8" w:rsidRPr="00716E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зам. директора по УР Константинова Т.П</w:t>
      </w:r>
      <w:r w:rsidR="00716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="009A4645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к.ф.-.</w:t>
      </w:r>
      <w:proofErr w:type="spellStart"/>
      <w:r w:rsidR="009A4645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="009A4645">
        <w:rPr>
          <w:rFonts w:ascii="Times New Roman" w:eastAsia="Times New Roman" w:hAnsi="Times New Roman" w:cs="Times New Roman"/>
          <w:sz w:val="20"/>
          <w:szCs w:val="20"/>
          <w:lang w:eastAsia="ru-RU"/>
        </w:rPr>
        <w:t>., доц. Якушев И.А.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зам. директора по ВР</w:t>
      </w:r>
      <w:r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 И.И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="009A4645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к.ф.н., проф. Гольдман А.А.,</w:t>
      </w:r>
      <w:r w:rsidR="009A4645" w:rsidRPr="00290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37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.ф.-м.н. проф.</w:t>
      </w:r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="00707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</w:t>
      </w:r>
      <w:r w:rsidR="00E76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92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д.т.н., проф. Зырянов И.В.,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к.э.н., доц. Павлова С.Н., </w:t>
      </w:r>
      <w:r w:rsidR="00AA4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к.ф.н., доц. Иванова Р.П., </w:t>
      </w:r>
      <w:r w:rsidR="00ED747D">
        <w:rPr>
          <w:rFonts w:ascii="Times New Roman" w:eastAsia="Times New Roman" w:hAnsi="Times New Roman" w:cs="Times New Roman"/>
          <w:sz w:val="20"/>
          <w:szCs w:val="20"/>
          <w:lang w:eastAsia="ru-RU"/>
        </w:rPr>
        <w:t>к.т</w:t>
      </w:r>
      <w:r w:rsidR="00ED747D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.н., доцент Томский К.О</w:t>
      </w:r>
      <w:r w:rsidR="00ED7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5FF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к.х.н., доцент Иванова М.С</w:t>
      </w:r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16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gramStart"/>
      <w:r w:rsidR="00716EE8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716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16EE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 w:rsidR="00716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E5FF6" w:rsidRP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председатель профсоюзной организации работников Иванова С.А., </w:t>
      </w:r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ПОС </w:t>
      </w:r>
      <w:proofErr w:type="spellStart"/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Коновов</w:t>
      </w:r>
      <w:proofErr w:type="spellEnd"/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М.Н.</w:t>
      </w:r>
    </w:p>
    <w:p w:rsidR="009C145C" w:rsidRDefault="0021404D" w:rsidP="00C94A0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519B" w:rsidRPr="00C70E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Отсутствовали</w:t>
      </w:r>
      <w:r w:rsidR="00716E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8E5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д.т.н., проф. Двойченкова Г.П., </w:t>
      </w:r>
      <w:r w:rsidR="003C0D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УК АК АЛРОСА </w:t>
      </w:r>
      <w:proofErr w:type="spellStart"/>
      <w:r w:rsidR="003C0D2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Пацианская</w:t>
      </w:r>
      <w:proofErr w:type="spellEnd"/>
      <w:r w:rsidR="003C0D21" w:rsidRPr="00635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</w:t>
      </w:r>
    </w:p>
    <w:p w:rsidR="00DD6521" w:rsidRDefault="00DD6521" w:rsidP="00DD6521"/>
    <w:p w:rsidR="009A4645" w:rsidRPr="001C5D37" w:rsidRDefault="009A4645" w:rsidP="009A46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C5D37">
        <w:rPr>
          <w:rFonts w:ascii="Times New Roman" w:eastAsia="Calibri" w:hAnsi="Times New Roman" w:cs="Times New Roman"/>
          <w:b/>
          <w:sz w:val="20"/>
          <w:szCs w:val="20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2323"/>
      </w:tblGrid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Утверждение плана работы Ученого совета на 2023-24 уч. г.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Утверждение плана работы УМС на 2023-24 уч. г.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Константинова Т.П.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Утверждение плана работы кафедр на 2023-24 уч. г.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Утверждение Положения о Центре информационных технологий и безопасности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Якушев И.А.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Утверждение плана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работы на 2023-24 уч. г.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Лазарева К.А.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Default="008E5FF6" w:rsidP="00D0468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Утверждение сводного календарного плана МПТИ по воспитательной работе на 2023-24 уч. г.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Никифоров И.И.</w:t>
            </w:r>
          </w:p>
        </w:tc>
      </w:tr>
      <w:tr w:rsidR="008E5FF6" w:rsidRPr="001C5D37" w:rsidTr="009A4645">
        <w:tc>
          <w:tcPr>
            <w:tcW w:w="7247" w:type="dxa"/>
          </w:tcPr>
          <w:p w:rsidR="008E5FF6" w:rsidRPr="008E5FF6" w:rsidRDefault="008E5FF6" w:rsidP="00D0468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5FF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открытии</w:t>
            </w:r>
            <w:r w:rsidRPr="008E5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новой образовательной программы «Управление инновационным развитием организаций» по направлению подготовки 38.04.02 Менеджмент</w:t>
            </w:r>
          </w:p>
        </w:tc>
        <w:tc>
          <w:tcPr>
            <w:tcW w:w="2323" w:type="dxa"/>
          </w:tcPr>
          <w:p w:rsidR="008E5FF6" w:rsidRDefault="008E5FF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Павлова С.Н.</w:t>
            </w:r>
          </w:p>
        </w:tc>
      </w:tr>
    </w:tbl>
    <w:p w:rsidR="001B0C86" w:rsidRPr="00A93D14" w:rsidRDefault="001B0C86" w:rsidP="001B0C86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6943" w:rsidRPr="00A93D14" w:rsidRDefault="00E76139" w:rsidP="00D0468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3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СЛУШАЛИ:</w:t>
      </w:r>
    </w:p>
    <w:p w:rsidR="003F5D1F" w:rsidRDefault="003F5D1F" w:rsidP="00D85FE9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3D14">
        <w:rPr>
          <w:rFonts w:ascii="Times New Roman" w:hAnsi="Times New Roman" w:cs="Times New Roman"/>
          <w:i/>
          <w:sz w:val="20"/>
          <w:szCs w:val="20"/>
        </w:rPr>
        <w:t>Винокурову</w:t>
      </w:r>
      <w:proofErr w:type="spellEnd"/>
      <w:r w:rsidRPr="00A93D14">
        <w:rPr>
          <w:rFonts w:ascii="Times New Roman" w:hAnsi="Times New Roman" w:cs="Times New Roman"/>
          <w:i/>
          <w:sz w:val="20"/>
          <w:szCs w:val="20"/>
        </w:rPr>
        <w:t xml:space="preserve"> И.Ж.</w:t>
      </w:r>
      <w:r w:rsidRPr="00A93D14">
        <w:rPr>
          <w:rFonts w:ascii="Times New Roman" w:hAnsi="Times New Roman" w:cs="Times New Roman"/>
          <w:sz w:val="20"/>
          <w:szCs w:val="20"/>
        </w:rPr>
        <w:t xml:space="preserve"> – </w:t>
      </w:r>
      <w:r w:rsidRPr="00A93D14">
        <w:rPr>
          <w:rFonts w:ascii="Times New Roman" w:eastAsia="Times New Roman" w:hAnsi="Times New Roman" w:cs="Times New Roman"/>
          <w:sz w:val="20"/>
          <w:szCs w:val="20"/>
        </w:rPr>
        <w:t>Конкурсные вопросы</w:t>
      </w:r>
    </w:p>
    <w:p w:rsidR="00D85FE9" w:rsidRDefault="00D85FE9" w:rsidP="00D85FE9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5FE9" w:rsidRPr="00D85FE9" w:rsidRDefault="00D85FE9" w:rsidP="00D046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 представлении на соискание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1.2.2 Математическое моделирование, численные методы и комплексы программ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Якушев Илья Анатольевич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к.ф.-м.н., доцент кафедры Фундаментальной и прикладной математики. Стаж научной и педагогической работы составляет 14 лет, в том числе стаж педагогической работы в образовательных организациях высшего образования – 16 лет, из них 16 лет по научной специальности </w:t>
      </w:r>
      <w:r w:rsidRPr="00D85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1.2.2 «Математическое моделирование, численные методы и комплексы программ»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Читает лекционные курсы по дисциплинам: «Дифференциальные уравнения», «Объектно-ориентированное программирование», «Математическое моделирование», «Компьютерная графика», «Основы программирования», «Администрирование информационных систем. Защита информации», «Программирование».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 практические и лабораторные занятия по дисциплинам: «Дифференциальные уравнения», «Объектно-ориентированное программирование», «Математическое моделирование», «Платформа 1С: Предприятие 8.3», «Компьютерная графика», «Основы программирования», «Администрирование информационных систем. Защита информации», «Программирование».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 выпускными квалификационными работами студентов по направлениям подготовки 01.03.02 «Прикладная математика и информатика» и 02.03.03 «Математическое обеспечение и администрирование информационных систем».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48 публикаций по указанной научной специальности, из них 4 учебных издания, 36 научных трудов и 8 объектов интеллектуальной собственности, используемых в образовательном процессе, в том числе: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учебные издания: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Якушев И.А. Основы автоматизации горного и нефтегазового производства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И.А. Якушев, Г.П. Двойченкова. – М.: Издательство «Инфра-Инженерия», 2023. – 128 с. Авторское участие 30 %.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Якушев И.А. Автоматизированные системы управления технологическими процессами (на базе ПЛК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Siemens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И.А. Якушев. – М.: Издательство «Спутник +», 2023. – 443 с. Авторское участие 30 %.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научные труды: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Якушев И.А. Оптимизация системы управления процессом первичной переработки нефти в ректификационной колонне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А.С. Семёнов, И.А. Якушев // Современная наука: Актуальные проблемы теории и практики. Серия: Естественные и технические науки. – 2022. – № 5. – С. 102-112. Авторское участие 30 %. Позиция № 2172 из перечня ВАК на 25.05.2022 г.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Якушев И.А. Об особенностях реализации открытой сетевой архитектуры NET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Lynx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системе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Control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Logic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(научная статья на английском языке) / А.С. Семёнов,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И.А. Якушев //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Lecture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Notes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Electrical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Engineering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2021. –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Vol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729. –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Pp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32-41. Авторское участие 40 %. Рецензируется и индексируется в МБД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Якушев И.А. Решение задач электротехники с использованием математического моделирования (научная статья на английском языке) / М.Н.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Семёнова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И.А. Якушев, У.В. Попова, А.А.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Сабычикова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Lecture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Notes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Networks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Systems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2023. –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Vol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509. –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Pp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1149–1158. Авторское участие 30 %. Рецензируется и индексируется в МБД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последние 3 года опубликовал по научной специальности, указанной в аттестационном деле, 1 научный труд, опубликованный в рецензируемом научном издании ВАК, 6 научных трудов, проиндексированных в МБД </w:t>
      </w:r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 учебных издания.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:  «за» -    15 , «против» -  0  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.»-  0. 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046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 представлении на соискание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2.3.3. Автоматизация и управление технологическими процессами и производствами</w:t>
      </w:r>
    </w:p>
    <w:p w:rsidR="00D85FE9" w:rsidRPr="00D85FE9" w:rsidRDefault="00D85FE9" w:rsidP="00D8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Юрий Владимирович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к.ф.-м.н., доцент кафедры Электроэнергетики и автоматизации промышленного производства. Стаж научной и педагогической работы составляет 8 лет, в том числе стаж педагогической работы в образовательных организациях высшего образования – 10 лет, из них 10 лет по научной специальности </w:t>
      </w:r>
      <w:r w:rsidRPr="00D85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2.3.3 «Автоматизация и управление технологическими процессами и производствами»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Читает лекционные курсы по дисциплинам: «Автоматика машин и установок горного производства», «Автоматизированные системы управления технологическими процессами», «Основы автоматизации технологических процессов нефтегазового производства», «Управление энергоресурсами горных предприятий»,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Энергоаудит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энергосбережение».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 практические и лабораторные занятия по дисциплинам: «Автоматика машин и установок горного производства», «Автоматизированные системы управления технологическими процессами», «Основы автоматизации технологических процессов нефтегазового производства», «Управление энергоресурсами горных предприятий»,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Энергоаудит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энергосбережение», «Методология дипломного проектирования».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 выпускными квалификационными работами, является членом государственной экзаменационной комиссии по специальности 21.05.04 «Горное дело» (специализации «Электрификация и автоматизация горного производства») и направлению 13.03.02 «Электроэнергетика и электротехника».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73 публикации по указанной научной специальности, из них 7 учебных изданий, 63 научных труда и 3 объекта интеллектуальной собственности, используемых в образовательном процессе, в том числе: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учебные издания: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 Основы автоматизации горного и нефтегазового производства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И.А. Якушев, Г.П. Двойченкова. – М.: Издательство «Инфра-Инженерия», 2023. – 128 с. Авторское участие 30 %.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 Автоматизированные системы управления технологическими процессами (на базе ПЛК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Siemens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И.А. Якушев. – М.: Издательство «Спутник +», 2023. – 443 с. Авторское участие 40 %.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научные труды: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 Анализ процесса рентгенолюминесцентной сепарации алмазосодержащих руд как объекта автоматизации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А.С. Семёнов, В.М. Спиридонов // Современная наука: Актуальные проблемы теории и практики. Серия: Естественные и технические науки. – 2021. – № 8. – С. 94-103. Авторское участие 30 %. Позиция № 2090 из перечня ВАК на 12.07.2021 г.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 Оптимизация системы управления процессом первичной переработки нефти в ректификационной колонне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, А.С. Семёнов, И.А. Якушев // Современная наука: Актуальные проблемы теории и практики. Серия: Естественные и технические науки. – 2022. – № 5. – С. 102-112. Авторское участие 30 %. Позиция № 2172 из перечня ВАК на 25.05.2022 г.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 Обоснование выбора типа привода для поточной конвейерной системы с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вибротранспортировкой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сыпучих материалов (научная статья на английском языке) / Ю.В.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Я.С. Харитонов, П.Ф. Васильев, А.Н. Егоров, А.С. Семёнов //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Transportation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Research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Procedia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2022. – </w:t>
      </w:r>
      <w:proofErr w:type="spellStart"/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Vol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 63.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Pp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2670-2677. Авторское участие 30 %. Рецензируется и индексируется в МБД 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последние 3 года опубликовал по научной специальности, указанной в аттестационном деле, 2 научных труда, опубликованных в рецензируемых научных изданиях ВАК, 14 научных трудов, проиндексированных в МБД </w:t>
      </w:r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3 учебных издания.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РЕЗУЛЬТАТЫ ГОЛОСОВАНИЯ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:  :  «за» -    15 , «против» -  0,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.»-  0. 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046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 представлении на соискание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1.4.12 – Нефтехимия</w:t>
      </w:r>
    </w:p>
    <w:p w:rsidR="00D85FE9" w:rsidRPr="00D85FE9" w:rsidRDefault="00D85FE9" w:rsidP="00D85FE9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Иванова Мария Сергеевна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к.х.н., доцент Базовой кафедры Нефтегазового дела. 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Стаж научной и педагогической работы Ивановой Марии Сергеевны составляет 12 лет, в том числе стаж педагогической работы в образовательных организациях высшего образования – 12 лет, из них 12 лет по научной специальности </w:t>
      </w:r>
      <w:r w:rsidRPr="00D85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1.4.12 Нефтехимия.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Читает лекционные курсы и проводит практические занятия по дисциплинам: «Химия нефти и газа», «Сбор и подготовка скважинной продукции», «Физическая и коллоидная химия», «Химия», «Промысловая химия».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 выпускными квалификационными работами, является членом государственной экзаменационной комиссии по направлению подготовки 21.03.01 Нефтегазовое дело по профилям «Эксплуатация и обслуживание объектов добычи нефти», «Эксплуатация и обслуживание объектов добычи газа, газового конденсата и подземных хранилищ».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Имеет 40 публикаций по указанной научной специальности, из них 2 учебных издания и 38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научны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x</w:t>
      </w:r>
      <w:proofErr w:type="spellEnd"/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трудов, используемых в образовательном процессе, в том числе: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а) учебные издания:</w:t>
      </w:r>
    </w:p>
    <w:p w:rsidR="00D85FE9" w:rsidRPr="00D85FE9" w:rsidRDefault="00D85FE9" w:rsidP="00D85FE9">
      <w:pPr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 Интенсификация притока и капитальный ремонт скважин (учебное пособие) / М.С. Иванова, К.О. Томский, И.И. Краснов, Р.К. Катанова – Якутск: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Издателький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дом, СВФУ, 2020 – 124 с. (авторское участие 30%).</w:t>
      </w:r>
    </w:p>
    <w:p w:rsidR="00D85FE9" w:rsidRPr="00D85FE9" w:rsidRDefault="00D85FE9" w:rsidP="00D85FE9">
      <w:pPr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2. Термодинамические расчеты в физической химии (практикум) / М.С. Иванова, А.Р. Петрова, К.О. Томский, И. И. Краснов – Якутск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Издательский дом СВФУ, 2020. – 76 с. (авторское участие 65 %).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б) научные труды: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 </w:t>
      </w:r>
      <w:r w:rsidRPr="00D85F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Окисление диоксида серы во фторидах натрия и кальция / М.С. Иванова, Ю.В. Савицкая, М.В. </w:t>
      </w:r>
      <w:proofErr w:type="spellStart"/>
      <w:r w:rsidRPr="00D85F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Вишнецкая</w:t>
      </w:r>
      <w:proofErr w:type="spellEnd"/>
      <w:r w:rsidRPr="00D85F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, К.О. Томский // Кинетика и катализ – М: ИКЦ «Академкнига», 2021. - № 4. – 466-471 (авторское участие 50%) (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Позиция № 659 в Перечне МРБД от 31.03.2021)</w:t>
      </w:r>
    </w:p>
    <w:p w:rsidR="00D85FE9" w:rsidRPr="00D85FE9" w:rsidRDefault="00D85FE9" w:rsidP="00D85FE9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2. </w:t>
      </w:r>
      <w:r w:rsidRPr="00D85FE9">
        <w:rPr>
          <w:rFonts w:ascii="Times New Roman" w:eastAsia="Andale Sans UI" w:hAnsi="Times New Roman" w:cs="Times New Roman"/>
          <w:color w:val="000000"/>
          <w:sz w:val="20"/>
          <w:szCs w:val="20"/>
          <w:lang w:eastAsia="ru-RU"/>
        </w:rPr>
        <w:t xml:space="preserve">Кинетика абсорбции диоксидов углерода и серы во фторсодержащих средах  </w:t>
      </w:r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 xml:space="preserve">/ М.С. Иванова, М.В. </w:t>
      </w:r>
      <w:proofErr w:type="spellStart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>Вишнецкая</w:t>
      </w:r>
      <w:proofErr w:type="spellEnd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 xml:space="preserve">, К.О. Томский, С.М. </w:t>
      </w:r>
      <w:proofErr w:type="spellStart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>Зайнулин</w:t>
      </w:r>
      <w:proofErr w:type="spellEnd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 xml:space="preserve"> // Кинетика и катализ – М: ИКЦ «Академкнига», 2022. - № 4. – 491-495 (авторское участие 50%) (</w:t>
      </w: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>Позиция № 659 в Перечне МРБД от 31.03.2021)</w:t>
      </w:r>
    </w:p>
    <w:p w:rsidR="00D85FE9" w:rsidRPr="00D85FE9" w:rsidRDefault="00D85FE9" w:rsidP="00D85FE9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bCs/>
          <w:spacing w:val="6"/>
          <w:sz w:val="20"/>
          <w:szCs w:val="20"/>
          <w:shd w:val="clear" w:color="auto" w:fill="FFFFFF"/>
          <w:lang w:eastAsia="ru-RU"/>
        </w:rPr>
      </w:pP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3. </w:t>
      </w:r>
      <w:r w:rsidRPr="00D85FE9">
        <w:rPr>
          <w:rFonts w:ascii="Times New Roman" w:eastAsia="Andale Sans UI" w:hAnsi="Times New Roman" w:cs="Times New Roman"/>
          <w:sz w:val="20"/>
          <w:szCs w:val="20"/>
          <w:lang w:val="en-US" w:eastAsia="ru-RU"/>
        </w:rPr>
        <w:t>C</w:t>
      </w:r>
      <w:proofErr w:type="spellStart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>пособ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 очистки отходящих дымовых газов от кислых компонентов / </w:t>
      </w:r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 xml:space="preserve">М.С. Иванова, М.В. </w:t>
      </w:r>
      <w:proofErr w:type="spellStart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>Вишнецкая</w:t>
      </w:r>
      <w:proofErr w:type="spellEnd"/>
      <w:r w:rsidRPr="00D85FE9">
        <w:rPr>
          <w:rFonts w:ascii="Times New Roman" w:eastAsia="Andale Sans UI" w:hAnsi="Times New Roman" w:cs="Times New Roman"/>
          <w:bCs/>
          <w:sz w:val="20"/>
          <w:szCs w:val="20"/>
          <w:lang w:eastAsia="ru-RU"/>
        </w:rPr>
        <w:t>, К.О. Томский</w:t>
      </w: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 // Патент РФ на ИЗ № 2802622. Заявитель и патентообладатель </w:t>
      </w:r>
      <w:r w:rsidRPr="00D85FE9">
        <w:rPr>
          <w:rFonts w:ascii="Times New Roman" w:eastAsia="Andale Sans UI" w:hAnsi="Times New Roman" w:cs="Times New Roman"/>
          <w:bCs/>
          <w:color w:val="000000"/>
          <w:spacing w:val="6"/>
          <w:sz w:val="20"/>
          <w:szCs w:val="20"/>
          <w:shd w:val="clear" w:color="auto" w:fill="FFFFFF"/>
          <w:lang w:eastAsia="ru-RU"/>
        </w:rPr>
        <w:t xml:space="preserve">ФГАОУ ВО СВФУ имени М.К. </w:t>
      </w:r>
      <w:proofErr w:type="spellStart"/>
      <w:r w:rsidRPr="00D85FE9">
        <w:rPr>
          <w:rFonts w:ascii="Times New Roman" w:eastAsia="Andale Sans UI" w:hAnsi="Times New Roman" w:cs="Times New Roman"/>
          <w:bCs/>
          <w:color w:val="000000"/>
          <w:spacing w:val="6"/>
          <w:sz w:val="20"/>
          <w:szCs w:val="20"/>
          <w:shd w:val="clear" w:color="auto" w:fill="FFFFFF"/>
          <w:lang w:eastAsia="ru-RU"/>
        </w:rPr>
        <w:t>Аммосова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, Заявка </w:t>
      </w:r>
      <w:hyperlink r:id="rId9" w:tgtFrame="_blank" w:tooltip="Ссылка на реестр (открывается в отдельном окне)" w:history="1">
        <w:r w:rsidRPr="00D85FE9">
          <w:rPr>
            <w:rFonts w:ascii="Times New Roman" w:eastAsia="Andale Sans UI" w:hAnsi="Times New Roman" w:cs="Times New Roman"/>
            <w:bCs/>
            <w:color w:val="0000FF"/>
            <w:spacing w:val="6"/>
            <w:sz w:val="20"/>
            <w:szCs w:val="20"/>
            <w:u w:val="single"/>
            <w:shd w:val="clear" w:color="auto" w:fill="FFFFFF"/>
            <w:lang w:eastAsia="ru-RU"/>
          </w:rPr>
          <w:t>2022132189</w:t>
        </w:r>
      </w:hyperlink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>заявл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. </w:t>
      </w:r>
      <w:r w:rsidRPr="00D85FE9">
        <w:rPr>
          <w:rFonts w:ascii="Times New Roman" w:eastAsia="Andale Sans UI" w:hAnsi="Times New Roman" w:cs="Times New Roman"/>
          <w:bCs/>
          <w:spacing w:val="6"/>
          <w:sz w:val="20"/>
          <w:szCs w:val="20"/>
          <w:shd w:val="clear" w:color="auto" w:fill="FFFFFF"/>
          <w:lang w:eastAsia="ru-RU"/>
        </w:rPr>
        <w:t xml:space="preserve">09.12.2022 </w:t>
      </w:r>
      <w:proofErr w:type="spellStart"/>
      <w:r w:rsidRPr="00D85FE9">
        <w:rPr>
          <w:rFonts w:ascii="Times New Roman" w:eastAsia="Andale Sans UI" w:hAnsi="Times New Roman" w:cs="Times New Roman"/>
          <w:bCs/>
          <w:spacing w:val="6"/>
          <w:sz w:val="20"/>
          <w:szCs w:val="20"/>
          <w:shd w:val="clear" w:color="auto" w:fill="FFFFFF"/>
          <w:lang w:eastAsia="ru-RU"/>
        </w:rPr>
        <w:t>опубл</w:t>
      </w:r>
      <w:proofErr w:type="spellEnd"/>
      <w:r w:rsidRPr="00D85FE9">
        <w:rPr>
          <w:rFonts w:ascii="Times New Roman" w:eastAsia="Andale Sans UI" w:hAnsi="Times New Roman" w:cs="Times New Roman"/>
          <w:bCs/>
          <w:spacing w:val="6"/>
          <w:sz w:val="20"/>
          <w:szCs w:val="20"/>
          <w:shd w:val="clear" w:color="auto" w:fill="FFFFFF"/>
          <w:lang w:eastAsia="ru-RU"/>
        </w:rPr>
        <w:t>. 30.08.2023.</w:t>
      </w:r>
    </w:p>
    <w:p w:rsidR="00D85FE9" w:rsidRPr="00D85FE9" w:rsidRDefault="00D85FE9" w:rsidP="00D85FE9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>За последние 3 года опубликовала по научной специальности, указанной в аттестационном деле, 14 научных трудов, опубликованных в рецензируемых научных изданиях, и 2 учебных издания.</w:t>
      </w:r>
    </w:p>
    <w:p w:rsidR="00D85FE9" w:rsidRPr="00D85FE9" w:rsidRDefault="00D85FE9" w:rsidP="00D85FE9">
      <w:pPr>
        <w:widowControl w:val="0"/>
        <w:suppressAutoHyphens/>
        <w:snapToGrid w:val="0"/>
        <w:ind w:firstLine="709"/>
        <w:jc w:val="both"/>
        <w:rPr>
          <w:rFonts w:ascii="Times New Roman" w:eastAsia="Andale Sans UI" w:hAnsi="Times New Roman" w:cs="Times New Roman"/>
          <w:bCs/>
          <w:spacing w:val="6"/>
          <w:sz w:val="20"/>
          <w:szCs w:val="20"/>
          <w:shd w:val="clear" w:color="auto" w:fill="FFFFFF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:  :  «за» -    15 , «против» -  0,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.»-  0.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</w:t>
      </w: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О </w:t>
      </w:r>
      <w:r w:rsidRPr="00D85F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представлении на соискание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2.8.4 - Разработка и эксплуатация нефтяных и газовых месторождений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Томский Кирилл Олегович, к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.т.н., доцент Базовой кафедры Нефтегазового дела. 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Стаж научной и педагогической работы Томского Кирилла Олеговича составляет 14 лет, в том числе стаж педагогической работы в образовательных организациях высшего образования – 14 лет, из них 7 лет по научной специальности </w:t>
      </w:r>
      <w:r w:rsidRPr="00D85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2.8.4 Разработка и эксплуатация нефтяных и газовых месторождений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Читает лекционные курсы и проводит практические занятия по дисциплинам: «Скважинная добыча нефти», «Моделирование разработки нефтяных и газовых месторождений», «Технологии применения горизонтальных скважин», «Методы увеличения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нефтеотдачи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 выпускными квалификационными работами, является членом государственной экзаменационной комиссии по направлению подготовки 21.03.01 Нефтегазовое дело по профилям «Эксплуатация и обслуживание объектов добычи нефти», «Эксплуатация и обслуживание объектов добычи газа, газового конденсата и подземных хранилищ».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Имеет 25 публикаций по указанной научной специальности, из них 2 учебных издания и 23 научных труда, используемых в образовательном процессе, в том числе: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а) учебные издания: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 Интенсификация притока и капитальный ремонт скважин. Учебное пособие / К.О. Томский, Е.А.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Инякина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, И.И. Краснов. М.С. Иванова, Р.К. Катанова - Якутск: Издательский дом СВФУ, 2020. – 124 с. (авторское участие 30%).</w:t>
      </w:r>
    </w:p>
    <w:p w:rsidR="00D85FE9" w:rsidRPr="00D85FE9" w:rsidRDefault="00D85FE9" w:rsidP="00D85FE9">
      <w:pPr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2. Термодинамические расчеты в физической химии (практикум) / М.С. Иванова, А.Р. Петрова, К.О. Томский, И. И. Краснов – Якутск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Издательский дом СВФУ, 2020. – 76 с. (авторское участие 30 %).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б) научные труды: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 Определение оптимального расположения многозабойной скважины </w:t>
      </w:r>
      <w:r w:rsidRPr="00D85FE9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fishbone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c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учетом особенностей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Среднеботуобинского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НГКМ при помощи гидродинамического моделирования / К.О. Томский, М.С. Иванова, Н.С. Ощепков, Н.Г. Соколов // Математические заметки СВФУ – СВФУ, 2022. - №4. - С.95-112. (авторское участие 40 %)  (Позиция № 729 в Перечне международной базы данных ВАК от 30.12.2022)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 Результаты экспериментального моделирования разработки залежей берегового месторождения / Е.И.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Инякина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Р.К. Добролюбова,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К.О.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Томский</w:t>
      </w:r>
      <w:proofErr w:type="spellEnd"/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В.В.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Инякин</w:t>
      </w:r>
      <w:proofErr w:type="spell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, М.И. Елисеева // Наука. Инновации. Технологии. – СКФУ, 2022. - №2. – С.25-46 (авторское участие 20 %)  (Позиция № 1556 из перечня ВАК на 31.01.2022 г.)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3. Оптимизация расположения многозабойной скважины в тонкой нефтяной оторочке, осложненной наличием обширной газовой шапки / К.О. 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Томский</w:t>
      </w:r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, М.С. Иванова // Записки горного института. – ИД СПбГУ, 2023. – Т.261. – С.1-7 (авторское участие 60 %)  (Позиция № 602 в Перечне международной базы данных ВАК от 30.12.2022)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За последние 3 года опубликовал по научной специальности, указанной в аттестационном деле, 9 научных трудов, опубликованных в рецензируемых научных изданиях, и 2 учебных издания.</w:t>
      </w:r>
    </w:p>
    <w:p w:rsidR="00D85FE9" w:rsidRPr="00D85FE9" w:rsidRDefault="00D85FE9" w:rsidP="00D85FE9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:  :  «за» -    15 , «против» -  0,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.»-  0.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8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</w:t>
      </w:r>
      <w:r w:rsidRPr="00D85F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 представлении на соискание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5.9. Филология</w:t>
      </w: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Винокурова</w:t>
      </w:r>
      <w:proofErr w:type="spellEnd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Ирина </w:t>
      </w: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Жановна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к.ф.н., доцент кафедры Английской филологии. Стаж научной и педагогической работы составляет 20 лет, в том числе стаж педагогической работы в образовательных организациях высшего образования – 20 лет, из них 20 лет по научной специальности </w:t>
      </w:r>
      <w:r w:rsidRPr="00D85F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5.9 Филология. 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Читает лекционные курсы и проводит практические занятия по дисциплинам: «Основной язык: стилистика», «Теория текста», «Актуальные проблемы лингвистики ХХ века», «Практикум по основному языку», «Практический курс английского языка». 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Руководит выпускными квалификационными работами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студентов направления 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подготовки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45.03.01 Филология, 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 подготовки «Зарубежная филология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(английский язык и литература)»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Имеет 39 публикаций по указанной научной специальности, из них 5 учебных издания и 34 </w:t>
      </w:r>
      <w:proofErr w:type="spell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научны</w:t>
      </w:r>
      <w:proofErr w:type="gramStart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x</w:t>
      </w:r>
      <w:proofErr w:type="spellEnd"/>
      <w:proofErr w:type="gramEnd"/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труда, используемых в образовательном процессе, в том числе: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а) учебные издания:</w:t>
      </w:r>
    </w:p>
    <w:p w:rsidR="00D85FE9" w:rsidRPr="00D85FE9" w:rsidRDefault="00D85FE9" w:rsidP="00D85FE9">
      <w:pPr>
        <w:ind w:firstLine="709"/>
        <w:jc w:val="both"/>
        <w:rPr>
          <w:rFonts w:ascii="Times New Roman" w:eastAsia="Andale Sans UI" w:hAnsi="Times New Roman" w:cs="Times New Roman"/>
          <w:bCs/>
          <w:sz w:val="20"/>
          <w:szCs w:val="20"/>
        </w:rPr>
      </w:pPr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1. Основы </w:t>
      </w:r>
      <w:proofErr w:type="spellStart"/>
      <w:r w:rsidRPr="00D85FE9">
        <w:rPr>
          <w:rFonts w:ascii="Times New Roman" w:eastAsia="Andale Sans UI" w:hAnsi="Times New Roman" w:cs="Times New Roman"/>
          <w:sz w:val="20"/>
          <w:szCs w:val="20"/>
        </w:rPr>
        <w:t>лингвофилологического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 анализа художественного текста (на материале английского языка) (учебное пособие) / И.Ж. </w:t>
      </w:r>
      <w:proofErr w:type="spellStart"/>
      <w:r w:rsidRPr="00D85FE9">
        <w:rPr>
          <w:rFonts w:ascii="Times New Roman" w:eastAsia="Andale Sans UI" w:hAnsi="Times New Roman" w:cs="Times New Roman"/>
          <w:sz w:val="20"/>
          <w:szCs w:val="20"/>
        </w:rPr>
        <w:t>Винокурова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. - </w:t>
      </w:r>
      <w:r w:rsidRPr="00D85FE9">
        <w:rPr>
          <w:rFonts w:ascii="Times New Roman" w:eastAsia="Andale Sans UI" w:hAnsi="Times New Roman" w:cs="Times New Roman"/>
          <w:bCs/>
          <w:sz w:val="20"/>
          <w:szCs w:val="20"/>
        </w:rPr>
        <w:t>М.: Изд-во «Спутник+», 2020. – 85 с.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Andale Sans UI" w:hAnsi="Times New Roman" w:cs="Times New Roman"/>
          <w:bCs/>
          <w:sz w:val="20"/>
          <w:szCs w:val="20"/>
          <w:lang w:val="en-US"/>
        </w:rPr>
        <w:t xml:space="preserve">2.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</w:t>
      </w:r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британского</w:t>
      </w:r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романа</w:t>
      </w:r>
      <w:r w:rsidRPr="00D85F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Understanding British novels: a student’s activity book for advanced learners of English. </w:t>
      </w:r>
      <w:r w:rsidRPr="00D85FE9">
        <w:rPr>
          <w:rFonts w:ascii="Times New Roman" w:eastAsia="Andale Sans UI" w:hAnsi="Times New Roman" w:cs="Times New Roman"/>
          <w:color w:val="000000"/>
          <w:sz w:val="20"/>
          <w:szCs w:val="20"/>
        </w:rPr>
        <w:t xml:space="preserve">2-е изд., </w:t>
      </w:r>
      <w:proofErr w:type="spellStart"/>
      <w:r w:rsidRPr="00D85FE9">
        <w:rPr>
          <w:rFonts w:ascii="Times New Roman" w:eastAsia="Andale Sans UI" w:hAnsi="Times New Roman" w:cs="Times New Roman"/>
          <w:color w:val="000000"/>
          <w:sz w:val="20"/>
          <w:szCs w:val="20"/>
        </w:rPr>
        <w:t>перераб</w:t>
      </w:r>
      <w:proofErr w:type="spellEnd"/>
      <w:r w:rsidRPr="00D85FE9">
        <w:rPr>
          <w:rFonts w:ascii="Times New Roman" w:eastAsia="Andale Sans UI" w:hAnsi="Times New Roman" w:cs="Times New Roman"/>
          <w:color w:val="000000"/>
          <w:sz w:val="20"/>
          <w:szCs w:val="20"/>
        </w:rPr>
        <w:t>. и доп.</w:t>
      </w:r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(учебное пособие</w:t>
      </w:r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) / А.А. Гольдман, И.Ж. </w:t>
      </w:r>
      <w:proofErr w:type="spellStart"/>
      <w:r w:rsidRPr="00D85FE9">
        <w:rPr>
          <w:rFonts w:ascii="Times New Roman" w:eastAsia="Andale Sans UI" w:hAnsi="Times New Roman" w:cs="Times New Roman"/>
          <w:sz w:val="20"/>
          <w:szCs w:val="20"/>
        </w:rPr>
        <w:t>Винокурова</w:t>
      </w:r>
      <w:proofErr w:type="spellEnd"/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. - </w:t>
      </w:r>
      <w:r w:rsidRPr="00D85FE9">
        <w:rPr>
          <w:rFonts w:ascii="Times New Roman" w:eastAsia="Andale Sans UI" w:hAnsi="Times New Roman" w:cs="Times New Roman"/>
          <w:color w:val="000000"/>
          <w:sz w:val="20"/>
          <w:szCs w:val="20"/>
        </w:rPr>
        <w:t xml:space="preserve">М.: ФЛИНТА, 2020. — 272 с. </w:t>
      </w: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(авторское участие 50 %).</w:t>
      </w:r>
    </w:p>
    <w:p w:rsidR="00D85FE9" w:rsidRPr="00D85FE9" w:rsidRDefault="00D85FE9" w:rsidP="00D85FE9">
      <w:pPr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>б) научные труды:</w:t>
      </w:r>
    </w:p>
    <w:p w:rsidR="00D85FE9" w:rsidRPr="00D85FE9" w:rsidRDefault="00D85FE9" w:rsidP="00D85FE9">
      <w:pPr>
        <w:jc w:val="both"/>
        <w:rPr>
          <w:rFonts w:ascii="Times New Roman" w:eastAsia="Andale Sans UI" w:hAnsi="Times New Roman" w:cs="Times New Roman"/>
          <w:sz w:val="20"/>
          <w:szCs w:val="20"/>
        </w:rPr>
      </w:pPr>
      <w:r w:rsidRPr="00D85FE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 </w:t>
      </w:r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 xml:space="preserve">Способы выражения вертикального контекста в языке СМИ на материале современного английского языка / И.Ж. </w:t>
      </w:r>
      <w:proofErr w:type="spellStart"/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>Винокурова</w:t>
      </w:r>
      <w:proofErr w:type="spellEnd"/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>, М.В. Редько // Филологические науки. Вопросы теории и практики. — Т.13. — </w:t>
      </w:r>
      <w:proofErr w:type="spellStart"/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>Вып</w:t>
      </w:r>
      <w:proofErr w:type="spellEnd"/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 xml:space="preserve">. 11. — Тамбов: Изд-во «Грамота», 2020. — С. 168-171. (авторское участие 60%). </w:t>
      </w:r>
      <w:r w:rsidRPr="00D85FE9">
        <w:rPr>
          <w:rFonts w:ascii="Times New Roman" w:eastAsia="Andale Sans UI" w:hAnsi="Times New Roman" w:cs="Times New Roman"/>
          <w:sz w:val="20"/>
          <w:szCs w:val="20"/>
        </w:rPr>
        <w:t>(Позиция № 1784 из перечня ВАК на 16.05.2022 г.).</w:t>
      </w:r>
    </w:p>
    <w:p w:rsidR="00D85FE9" w:rsidRPr="00D85FE9" w:rsidRDefault="00D85FE9" w:rsidP="00D85FE9">
      <w:pPr>
        <w:contextualSpacing/>
        <w:jc w:val="both"/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</w:pPr>
      <w:r w:rsidRPr="00D85FE9">
        <w:rPr>
          <w:rFonts w:ascii="Times New Roman" w:eastAsia="Andale Sans UI" w:hAnsi="Times New Roman" w:cs="Times New Roman"/>
          <w:sz w:val="20"/>
          <w:szCs w:val="20"/>
        </w:rPr>
        <w:t xml:space="preserve">2. </w:t>
      </w:r>
      <w:r w:rsidRPr="00D85FE9">
        <w:rPr>
          <w:rFonts w:ascii="Times New Roman" w:eastAsia="Calibri" w:hAnsi="Times New Roman" w:cs="Times New Roman"/>
          <w:sz w:val="20"/>
          <w:szCs w:val="20"/>
        </w:rPr>
        <w:t xml:space="preserve">Сравнительный анализ </w:t>
      </w:r>
      <w:proofErr w:type="spellStart"/>
      <w:r w:rsidRPr="00D85FE9">
        <w:rPr>
          <w:rFonts w:ascii="Times New Roman" w:eastAsia="Calibri" w:hAnsi="Times New Roman" w:cs="Times New Roman"/>
          <w:sz w:val="20"/>
          <w:szCs w:val="20"/>
        </w:rPr>
        <w:t>лингвокультурного</w:t>
      </w:r>
      <w:proofErr w:type="spellEnd"/>
      <w:r w:rsidRPr="00D85FE9">
        <w:rPr>
          <w:rFonts w:ascii="Times New Roman" w:eastAsia="Calibri" w:hAnsi="Times New Roman" w:cs="Times New Roman"/>
          <w:sz w:val="20"/>
          <w:szCs w:val="20"/>
        </w:rPr>
        <w:t xml:space="preserve"> концепта СЕМЬЯ в английском и якутском языках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/ И.Ж. </w:t>
      </w:r>
      <w:proofErr w:type="spellStart"/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>Винокурова</w:t>
      </w:r>
      <w:proofErr w:type="spellEnd"/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, А.Г. Васильева //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  <w:lang w:val="en-US"/>
        </w:rPr>
        <w:t>Modern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  <w:lang w:val="en-US"/>
        </w:rPr>
        <w:t>Humanities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  <w:lang w:val="en-US"/>
        </w:rPr>
        <w:t>Success </w:t>
      </w:r>
      <w:r w:rsidRPr="00D85FE9">
        <w:rPr>
          <w:rFonts w:ascii="Times New Roman" w:eastAsia="Calibri" w:hAnsi="Times New Roman" w:cs="Times New Roman"/>
          <w:color w:val="505050"/>
          <w:sz w:val="20"/>
          <w:szCs w:val="20"/>
          <w:shd w:val="clear" w:color="auto" w:fill="FFFFFF"/>
        </w:rPr>
        <w:t>(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>«Успехи гуманитарных наук»)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– № 10. – Махачкала, 2022. – - С. 130-134. </w:t>
      </w:r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>(авторское участие 50%).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(</w:t>
      </w:r>
      <w:r w:rsidRPr="00D85FE9">
        <w:rPr>
          <w:rFonts w:ascii="Times New Roman" w:eastAsia="Andale Sans UI" w:hAnsi="Times New Roman" w:cs="Times New Roman"/>
          <w:sz w:val="20"/>
          <w:szCs w:val="20"/>
        </w:rPr>
        <w:t>Позиция № 39 из перечня ВАК на 16.05.2022 г.)</w:t>
      </w:r>
    </w:p>
    <w:p w:rsidR="00D85FE9" w:rsidRPr="00D85FE9" w:rsidRDefault="00D85FE9" w:rsidP="00D85FE9">
      <w:pPr>
        <w:contextualSpacing/>
        <w:jc w:val="both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D85FE9">
        <w:rPr>
          <w:rFonts w:ascii="Times New Roman" w:eastAsia="Calibri" w:hAnsi="Times New Roman" w:cs="Times New Roman"/>
          <w:sz w:val="20"/>
          <w:szCs w:val="20"/>
        </w:rPr>
        <w:t>3. Лингвостилистические средства вербализации концепта СЕМЬЯ в художественном тексте (на материале английского и якутского языков)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 /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И.Ж. </w:t>
      </w:r>
      <w:proofErr w:type="spellStart"/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>Винокурова</w:t>
      </w:r>
      <w:proofErr w:type="spellEnd"/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, А.Г. Васильева // 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  <w:lang w:val="en-US"/>
        </w:rPr>
        <w:t>Russian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 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  <w:lang w:val="en-US"/>
        </w:rPr>
        <w:t>Linguistic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 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  <w:lang w:val="en-US"/>
        </w:rPr>
        <w:t>Bulletin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. 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>–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 №5 (33).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– Екатеринбург, 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 xml:space="preserve">2022.  – 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  <w:lang w:val="en-US"/>
        </w:rPr>
        <w:t>URL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</w:rPr>
        <w:t>:</w:t>
      </w:r>
      <w:r w:rsidRPr="00D85FE9">
        <w:rPr>
          <w:rFonts w:ascii="Times New Roman" w:eastAsia="Calibri" w:hAnsi="Times New Roman" w:cs="Times New Roman"/>
          <w:color w:val="020201"/>
          <w:sz w:val="20"/>
          <w:szCs w:val="20"/>
          <w:lang w:val="en-US"/>
        </w:rPr>
        <w:t> </w:t>
      </w:r>
      <w:hyperlink r:id="rId10" w:history="1"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https</w:t>
        </w:r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rulb</w:t>
        </w:r>
        <w:proofErr w:type="spellEnd"/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</w:t>
        </w:r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archive</w:t>
        </w:r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/5-33-2022-</w:t>
        </w:r>
        <w:proofErr w:type="spellStart"/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september</w:t>
        </w:r>
        <w:proofErr w:type="spellEnd"/>
        <w:r w:rsidRPr="00D85FE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 xml:space="preserve"> /</w:t>
        </w:r>
      </w:hyperlink>
      <w:r w:rsidRPr="00D85FE9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 xml:space="preserve"> </w:t>
      </w:r>
      <w:r w:rsidRPr="00D85FE9">
        <w:rPr>
          <w:rFonts w:ascii="Times New Roman" w:eastAsia="Andale Sans UI" w:hAnsi="Times New Roman" w:cs="Times New Roman"/>
          <w:color w:val="333333"/>
          <w:sz w:val="20"/>
          <w:szCs w:val="20"/>
          <w:shd w:val="clear" w:color="auto" w:fill="FFFFFF"/>
        </w:rPr>
        <w:t>(авторское участие 50%).</w:t>
      </w:r>
      <w:r w:rsidRPr="00D85FE9">
        <w:rPr>
          <w:rFonts w:ascii="Times New Roman" w:eastAsia="Calibri" w:hAnsi="Times New Roman" w:cs="Times New Roman"/>
          <w:bCs/>
          <w:color w:val="505050"/>
          <w:sz w:val="20"/>
          <w:szCs w:val="20"/>
          <w:shd w:val="clear" w:color="auto" w:fill="FFFFFF"/>
        </w:rPr>
        <w:t xml:space="preserve"> (</w:t>
      </w:r>
      <w:r w:rsidRPr="00D85FE9">
        <w:rPr>
          <w:rFonts w:ascii="Times New Roman" w:eastAsia="Andale Sans UI" w:hAnsi="Times New Roman" w:cs="Times New Roman"/>
          <w:sz w:val="20"/>
          <w:szCs w:val="20"/>
        </w:rPr>
        <w:t>Позиция № 57 из перечня ВАК на 16.05.2022 г.)</w:t>
      </w:r>
    </w:p>
    <w:p w:rsidR="00D85FE9" w:rsidRPr="00D85FE9" w:rsidRDefault="00D85FE9" w:rsidP="00D85FE9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Andale Sans UI" w:hAnsi="Times New Roman" w:cs="Times New Roman"/>
          <w:sz w:val="20"/>
          <w:szCs w:val="20"/>
          <w:lang w:eastAsia="ru-RU"/>
        </w:rPr>
        <w:t>За последние 3 года опубликовала по научной специальности, указанной в аттестационном деле, 3 научных труда, опубликованных в рецензируемых научных изданиях, и 2 учебных издания.</w:t>
      </w:r>
      <w:proofErr w:type="gramEnd"/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:  «за» -    15 , «против» -  0 , «</w:t>
      </w:r>
      <w:proofErr w:type="spell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</w:t>
      </w: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юлл</w:t>
      </w:r>
      <w:proofErr w:type="spell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.»- ___ 0. 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D85FE9" w:rsidRPr="00D85FE9" w:rsidRDefault="00D85FE9" w:rsidP="00D85F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E9" w:rsidRPr="00D85FE9" w:rsidRDefault="00D85FE9" w:rsidP="00D046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Якушева Илью Анатольевича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соисканию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1.2.2 Математическое моделирование, численные методы и комплексы программ;</w:t>
      </w:r>
    </w:p>
    <w:p w:rsidR="00D85FE9" w:rsidRPr="00D85FE9" w:rsidRDefault="00D85FE9" w:rsidP="00D046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Бебихова</w:t>
      </w:r>
      <w:proofErr w:type="spellEnd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Юрия Владимировича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соисканию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2.3.3 Автоматизация и управление технологическими процессами и производствами;</w:t>
      </w:r>
    </w:p>
    <w:p w:rsidR="00D85FE9" w:rsidRPr="00D85FE9" w:rsidRDefault="00D85FE9" w:rsidP="00D046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Иванову Марию Сергеевну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соисканию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1.4.12 – Нефтехимия;</w:t>
      </w:r>
    </w:p>
    <w:p w:rsidR="00D85FE9" w:rsidRPr="00D85FE9" w:rsidRDefault="00D85FE9" w:rsidP="00D046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Томского Кирилла Олеговича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соисканию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2.8.4 - Разработка и эксплуатация нефтяных и газовых месторождений;</w:t>
      </w:r>
    </w:p>
    <w:p w:rsidR="00D85FE9" w:rsidRPr="00D85FE9" w:rsidRDefault="00D85FE9" w:rsidP="00D046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перед Ученым советом СВФУ представить</w:t>
      </w:r>
      <w:proofErr w:type="gramEnd"/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Винокурову</w:t>
      </w:r>
      <w:proofErr w:type="spellEnd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Ирину </w:t>
      </w:r>
      <w:proofErr w:type="spellStart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Жановну</w:t>
      </w:r>
      <w:proofErr w:type="spellEnd"/>
      <w:r w:rsidRPr="00D85F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85F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соисканию ученого звания доцента по научной специальности </w:t>
      </w:r>
      <w:r w:rsidRPr="00D85F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5.9. Филология.</w:t>
      </w:r>
    </w:p>
    <w:p w:rsidR="00D85FE9" w:rsidRPr="00A93D14" w:rsidRDefault="00D85FE9" w:rsidP="00D85FE9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4645" w:rsidRPr="00A93D14" w:rsidRDefault="009A4645" w:rsidP="009A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B5AFB" w:rsidRPr="00A93D14" w:rsidRDefault="00AB5AFB" w:rsidP="00A93D14">
      <w:pPr>
        <w:pStyle w:val="a3"/>
        <w:ind w:left="108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3D14">
        <w:rPr>
          <w:rFonts w:ascii="Times New Roman" w:eastAsia="Calibri" w:hAnsi="Times New Roman" w:cs="Times New Roman"/>
          <w:b/>
          <w:sz w:val="20"/>
          <w:szCs w:val="20"/>
        </w:rPr>
        <w:t xml:space="preserve">2. СЛУШАЛИ: </w:t>
      </w:r>
    </w:p>
    <w:p w:rsidR="00AB5AFB" w:rsidRPr="00A93D14" w:rsidRDefault="00AB5AFB" w:rsidP="00A93D14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7196E" w:rsidRDefault="00716EE8" w:rsidP="00C7196E">
      <w:pPr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93D14">
        <w:rPr>
          <w:rFonts w:ascii="Times New Roman" w:eastAsia="Calibri" w:hAnsi="Times New Roman" w:cs="Times New Roman"/>
          <w:i/>
          <w:sz w:val="20"/>
          <w:szCs w:val="20"/>
        </w:rPr>
        <w:t>Винокурову</w:t>
      </w:r>
      <w:proofErr w:type="spellEnd"/>
      <w:r w:rsidRPr="00A93D14">
        <w:rPr>
          <w:rFonts w:ascii="Times New Roman" w:eastAsia="Calibri" w:hAnsi="Times New Roman" w:cs="Times New Roman"/>
          <w:i/>
          <w:sz w:val="20"/>
          <w:szCs w:val="20"/>
        </w:rPr>
        <w:t xml:space="preserve"> И.Ж</w:t>
      </w:r>
      <w:r w:rsidR="00C94A03" w:rsidRPr="00A93D14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42637C" w:rsidRPr="00A93D1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B5AFB" w:rsidRPr="00A93D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05E5" w:rsidRPr="00A93D14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="00AB5AFB" w:rsidRPr="00A93D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2637C" w:rsidRPr="00A93D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93D14">
        <w:rPr>
          <w:rFonts w:ascii="Times New Roman" w:eastAsia="Times New Roman" w:hAnsi="Times New Roman"/>
          <w:sz w:val="20"/>
          <w:szCs w:val="20"/>
        </w:rPr>
        <w:t>Утверждение пла</w:t>
      </w:r>
      <w:r w:rsidR="008E5FF6">
        <w:rPr>
          <w:rFonts w:ascii="Times New Roman" w:eastAsia="Times New Roman" w:hAnsi="Times New Roman"/>
          <w:sz w:val="20"/>
          <w:szCs w:val="20"/>
        </w:rPr>
        <w:t>на работы Ученого совета на 2023-24</w:t>
      </w:r>
      <w:r w:rsidRPr="00A93D1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93D14">
        <w:rPr>
          <w:rFonts w:ascii="Times New Roman" w:eastAsia="Times New Roman" w:hAnsi="Times New Roman"/>
          <w:sz w:val="20"/>
          <w:szCs w:val="20"/>
        </w:rPr>
        <w:t>уч.г</w:t>
      </w:r>
      <w:proofErr w:type="spellEnd"/>
      <w:r w:rsidRPr="00A93D14">
        <w:rPr>
          <w:rFonts w:ascii="Times New Roman" w:eastAsia="Times New Roman" w:hAnsi="Times New Roman"/>
          <w:sz w:val="20"/>
          <w:szCs w:val="20"/>
        </w:rPr>
        <w:t>.</w:t>
      </w:r>
    </w:p>
    <w:p w:rsidR="00D85FE9" w:rsidRDefault="00D85FE9" w:rsidP="00C7196E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8"/>
        <w:gridCol w:w="2323"/>
      </w:tblGrid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План мероприятий Ученого совета МПТИ (ф) СВФУ на 2023-24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сентября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докладчика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Ученого совета на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УМС на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Константинова Т.П.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кафедр на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rPr>
          <w:trHeight w:val="163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Положения о Центре информационных технологий и безопасности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Якушев И.А.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на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сводного календарного плана МПТИ по воспитательной работе на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Никифоров И.И.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октября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летней экзаменационной сессии 2022-23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ГЭК-2023. Утверждение состава ГЭК-2024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библиотеки за 2022-23 уч. г. Утверждение плана работы библиотеки на 2023-24 уч. 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С.А.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результаты НИР кафедр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Якушев И.А.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ноября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rPr>
          <w:trHeight w:val="299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rPr>
          <w:trHeight w:val="299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работы Отборочной комиссии-2023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rPr>
          <w:trHeight w:val="299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результаты по ДПО кафедр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Шабаганова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С.Н.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трудоустройства выпускников 2023 г.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С.А.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реализации программы развития МПТИ в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Семёнов А.С.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декабря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студенческих научных кружков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Руководители СНК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АХЧ за 2023 г., утверждение плана работы АХЧ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Бебихов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Ю.В.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закупок МПТИ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Вед</w:t>
            </w:r>
            <w:proofErr w:type="gram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пец. по закупкам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программы развития МПТИ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Семёнов А.С.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января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1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НИР кафедр за 2023 г., Планы НИР кафедр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учебно-методическом обеспечении образовательных программ (собственными разработками) за 2023 г.; План публикаций учебно-методических пособий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ДПО МПТИ за 2023 г., планы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Шабаганова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С.Н.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подготовки к юбилейным мероприятиям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Семёнов А.С.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февраля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на именные стипендии, Государственные стипендии Р</w:t>
            </w:r>
            <w:proofErr w:type="gram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Я),</w:t>
            </w: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присуждение стипендии им. М.К.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отчет НИР МПТИ за 2023 г., Предварительный план на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Якушев И.А. 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научно-исследовательской работе студентов МПТИ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Подкаменный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ходе реализации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марта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зимней экзаменационной сессии 2023-24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финансово-экономической деятельности института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Саввинова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А.Л.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выполнения Эффективных контрактов за 2023 г. сотрудниками МПТИ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кафедрами,</w:t>
            </w:r>
          </w:p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Якушев И.А. 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проведения </w:t>
            </w: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МНПК «Наука и инновационные разработки – Северу»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Якушев И.А.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апреля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самообследовании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института за 2023 г.; отчет мониторинга деятельности МПТИ за 2023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Константинова Т.П.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предварительном распределении выпускников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С.А.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 распределении студентов на учебную и производственную практики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Зав. кафедрами 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ходе реализации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Лазарева К.А.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мая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Центра информационных технологий и безопасности за 2023-24 уч. 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Елисеев А.С.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 за 2023-24 уч. г.; утверждение плана </w:t>
            </w:r>
            <w:proofErr w:type="spellStart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на 2024-25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Никифоров И.И.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РУП на 2024-2025 уч.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Зав. кафедрами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к приемной кампании 2024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Константинова Т.П.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июня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6"/>
              </w:num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вопросы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Винокурова</w:t>
            </w:r>
            <w:proofErr w:type="spellEnd"/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И.Ж.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УМС за 2023-24 уч. 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Константинова Т.П.</w:t>
            </w:r>
          </w:p>
        </w:tc>
      </w:tr>
      <w:tr w:rsidR="00D85FE9" w:rsidRPr="00D85FE9" w:rsidTr="00D85FE9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04681">
            <w:pPr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кафедр за 2023-24 уч. 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E9" w:rsidRPr="00D85FE9" w:rsidRDefault="00D85FE9" w:rsidP="00D85FE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5F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Зав. кафедрами </w:t>
            </w:r>
          </w:p>
        </w:tc>
      </w:tr>
    </w:tbl>
    <w:p w:rsidR="00D85FE9" w:rsidRPr="00A93D14" w:rsidRDefault="00D85FE9" w:rsidP="00D85F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96013" w:rsidRPr="00A93D14" w:rsidRDefault="00C96013" w:rsidP="00C7196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96E" w:rsidRPr="00A93D14" w:rsidRDefault="00C7196E" w:rsidP="00C7196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3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C01864" w:rsidRPr="00A93D14" w:rsidRDefault="00C01864" w:rsidP="00D53764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eastAsia="Times New Roman" w:hAnsi="Times New Roman"/>
          <w:sz w:val="20"/>
          <w:szCs w:val="20"/>
          <w:u w:color="000000"/>
        </w:rPr>
        <w:t>Утвердить с поправками план работы УС</w:t>
      </w:r>
      <w:r w:rsidR="00D85FE9">
        <w:rPr>
          <w:rFonts w:ascii="Times New Roman" w:eastAsia="Calibri" w:hAnsi="Times New Roman"/>
          <w:sz w:val="20"/>
          <w:szCs w:val="20"/>
        </w:rPr>
        <w:t xml:space="preserve"> на 2023-24</w:t>
      </w:r>
      <w:r w:rsidRPr="00A93D14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A93D14">
        <w:rPr>
          <w:rFonts w:ascii="Times New Roman" w:eastAsia="Calibri" w:hAnsi="Times New Roman"/>
          <w:sz w:val="20"/>
          <w:szCs w:val="20"/>
        </w:rPr>
        <w:t>уч.г</w:t>
      </w:r>
      <w:proofErr w:type="spellEnd"/>
      <w:r w:rsidRPr="00A93D14">
        <w:rPr>
          <w:rFonts w:ascii="Times New Roman" w:eastAsia="Calibri" w:hAnsi="Times New Roman"/>
          <w:sz w:val="20"/>
          <w:szCs w:val="20"/>
        </w:rPr>
        <w:t>.;</w:t>
      </w:r>
    </w:p>
    <w:p w:rsidR="00C96013" w:rsidRDefault="00C96013" w:rsidP="00D53764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eastAsia="Calibri" w:hAnsi="Times New Roman"/>
          <w:sz w:val="20"/>
          <w:szCs w:val="20"/>
        </w:rPr>
        <w:t xml:space="preserve">Вывести из состава УС </w:t>
      </w:r>
      <w:proofErr w:type="spellStart"/>
      <w:r w:rsidR="00D85FE9">
        <w:rPr>
          <w:rFonts w:ascii="Times New Roman" w:eastAsia="Calibri" w:hAnsi="Times New Roman"/>
          <w:sz w:val="20"/>
          <w:szCs w:val="20"/>
        </w:rPr>
        <w:t>Пацианскую</w:t>
      </w:r>
      <w:proofErr w:type="spellEnd"/>
      <w:r w:rsidR="00D85FE9">
        <w:rPr>
          <w:rFonts w:ascii="Times New Roman" w:eastAsia="Calibri" w:hAnsi="Times New Roman"/>
          <w:sz w:val="20"/>
          <w:szCs w:val="20"/>
        </w:rPr>
        <w:t xml:space="preserve"> А.Н. в связи с невозможностью присутствовать на заседаниях УС;</w:t>
      </w:r>
    </w:p>
    <w:p w:rsidR="00D85FE9" w:rsidRPr="00A93D14" w:rsidRDefault="00D85FE9" w:rsidP="00D53764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Вывести из состава УС доцента базовой кафедры НГД </w:t>
      </w:r>
      <w:proofErr w:type="spellStart"/>
      <w:r>
        <w:rPr>
          <w:rFonts w:ascii="Times New Roman" w:eastAsia="Calibri" w:hAnsi="Times New Roman"/>
          <w:sz w:val="20"/>
          <w:szCs w:val="20"/>
        </w:rPr>
        <w:t>Иваному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М.С. (по собственному желанию); </w:t>
      </w:r>
    </w:p>
    <w:p w:rsidR="00D85FE9" w:rsidRDefault="00D85FE9" w:rsidP="00C01864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Утвердить состав УС на 2023-24 учебный год в следующем виде:</w:t>
      </w:r>
    </w:p>
    <w:p w:rsidR="00FB7C99" w:rsidRDefault="00FB7C99" w:rsidP="00FB7C99">
      <w:p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>Семенов А.С.</w:t>
      </w:r>
      <w:r w:rsidR="00FB7C99">
        <w:rPr>
          <w:rFonts w:ascii="Times New Roman" w:eastAsia="Calibri" w:hAnsi="Times New Roman"/>
          <w:sz w:val="20"/>
          <w:szCs w:val="20"/>
        </w:rPr>
        <w:t>, д.ф.-м.н., доцент</w:t>
      </w:r>
      <w:bookmarkStart w:id="0" w:name="_GoBack"/>
      <w:bookmarkEnd w:id="0"/>
      <w:r w:rsidRPr="00D85FE9">
        <w:rPr>
          <w:rFonts w:ascii="Times New Roman" w:eastAsia="Calibri" w:hAnsi="Times New Roman"/>
          <w:sz w:val="20"/>
          <w:szCs w:val="20"/>
        </w:rPr>
        <w:t xml:space="preserve"> - директор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Константинова Т.П.,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зам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.д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иректора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по УР,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зам.председателя</w:t>
      </w:r>
      <w:proofErr w:type="spellEnd"/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Якушев И.А.,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зам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.д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иректора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по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НиИД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, доцент кафедры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ФиПМ</w:t>
      </w:r>
      <w:proofErr w:type="spellEnd"/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Никифоров И.И.,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зам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.д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иректора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по ВР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>Гольдман А.А., к.ф.н., доцент, профессор кафедры АФ</w:t>
      </w:r>
    </w:p>
    <w:p w:rsidR="00D85FE9" w:rsidRPr="00D85FE9" w:rsidRDefault="00861442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eastAsia="Calibri" w:hAnsi="Times New Roman"/>
          <w:sz w:val="20"/>
          <w:szCs w:val="20"/>
        </w:rPr>
        <w:t>Бебихов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Ю.В., к.ф.-м.н.</w:t>
      </w:r>
      <w:r w:rsidR="00D85FE9" w:rsidRPr="00D85FE9">
        <w:rPr>
          <w:rFonts w:ascii="Times New Roman" w:eastAsia="Calibri" w:hAnsi="Times New Roman"/>
          <w:sz w:val="20"/>
          <w:szCs w:val="20"/>
        </w:rPr>
        <w:t>, зам. директора по АХЧ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D85FE9">
        <w:rPr>
          <w:rFonts w:ascii="Times New Roman" w:eastAsia="Calibri" w:hAnsi="Times New Roman"/>
          <w:sz w:val="20"/>
          <w:szCs w:val="20"/>
        </w:rPr>
        <w:t>Гадоев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М.Г., д.ф.-м.н.,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и.о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.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зав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афедрой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ФиПМ</w:t>
      </w:r>
      <w:proofErr w:type="spellEnd"/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Зырянов И.В., д.т.н.,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и.о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.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зав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афедрой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ГД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Томский К.О., к.т.н.,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и.о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.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зав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D85FE9">
        <w:rPr>
          <w:rFonts w:ascii="Times New Roman" w:eastAsia="Calibri" w:hAnsi="Times New Roman"/>
          <w:sz w:val="20"/>
          <w:szCs w:val="20"/>
        </w:rPr>
        <w:t>афедрой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НГД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Павлова С.Н., к.э.н., зав. кафедрой </w:t>
      </w:r>
      <w:proofErr w:type="spellStart"/>
      <w:r w:rsidRPr="00D85FE9">
        <w:rPr>
          <w:rFonts w:ascii="Times New Roman" w:eastAsia="Calibri" w:hAnsi="Times New Roman"/>
          <w:sz w:val="20"/>
          <w:szCs w:val="20"/>
        </w:rPr>
        <w:t>ГСЭПДиФВ</w:t>
      </w:r>
      <w:proofErr w:type="spellEnd"/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>Двойченкова Г.П., д.т.н., профессор кафедры ГД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D85FE9">
        <w:rPr>
          <w:rFonts w:ascii="Times New Roman" w:eastAsia="Calibri" w:hAnsi="Times New Roman"/>
          <w:sz w:val="20"/>
          <w:szCs w:val="20"/>
        </w:rPr>
        <w:t>Курнева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Н.В., начальник 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ОК</w:t>
      </w:r>
      <w:proofErr w:type="gramEnd"/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>Иванова С.А., председатель профсоюзной организации работников</w:t>
      </w:r>
    </w:p>
    <w:p w:rsidR="00D85FE9" w:rsidRPr="00D85FE9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r w:rsidRPr="00D85FE9">
        <w:rPr>
          <w:rFonts w:ascii="Times New Roman" w:eastAsia="Calibri" w:hAnsi="Times New Roman"/>
          <w:sz w:val="20"/>
          <w:szCs w:val="20"/>
        </w:rPr>
        <w:t xml:space="preserve">Кононов М.Н., председатель </w:t>
      </w:r>
      <w:proofErr w:type="gramStart"/>
      <w:r w:rsidRPr="00D85FE9">
        <w:rPr>
          <w:rFonts w:ascii="Times New Roman" w:eastAsia="Calibri" w:hAnsi="Times New Roman"/>
          <w:sz w:val="20"/>
          <w:szCs w:val="20"/>
        </w:rPr>
        <w:t>ПОС</w:t>
      </w:r>
      <w:proofErr w:type="gramEnd"/>
    </w:p>
    <w:p w:rsidR="00C96013" w:rsidRDefault="00D85FE9" w:rsidP="00D04681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D85FE9">
        <w:rPr>
          <w:rFonts w:ascii="Times New Roman" w:eastAsia="Calibri" w:hAnsi="Times New Roman"/>
          <w:sz w:val="20"/>
          <w:szCs w:val="20"/>
        </w:rPr>
        <w:t>Винокурова</w:t>
      </w:r>
      <w:proofErr w:type="spellEnd"/>
      <w:r w:rsidRPr="00D85FE9">
        <w:rPr>
          <w:rFonts w:ascii="Times New Roman" w:eastAsia="Calibri" w:hAnsi="Times New Roman"/>
          <w:sz w:val="20"/>
          <w:szCs w:val="20"/>
        </w:rPr>
        <w:t xml:space="preserve"> И.Ж., к.ф.н., доцент кафедры АФ, Ученый секретарь УС</w:t>
      </w:r>
    </w:p>
    <w:p w:rsidR="00FB7C99" w:rsidRPr="00D85FE9" w:rsidRDefault="00FB7C99" w:rsidP="00FB7C99">
      <w:pPr>
        <w:pStyle w:val="a3"/>
        <w:ind w:left="1080"/>
        <w:jc w:val="both"/>
        <w:rPr>
          <w:rFonts w:ascii="Times New Roman" w:eastAsia="Calibri" w:hAnsi="Times New Roman"/>
          <w:sz w:val="20"/>
          <w:szCs w:val="20"/>
        </w:rPr>
      </w:pPr>
    </w:p>
    <w:p w:rsidR="00C01864" w:rsidRPr="00A93D14" w:rsidRDefault="00C01864" w:rsidP="00C01864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A93D14">
        <w:rPr>
          <w:rFonts w:ascii="Times New Roman" w:eastAsia="Times New Roman" w:hAnsi="Times New Roman"/>
          <w:sz w:val="20"/>
          <w:szCs w:val="20"/>
          <w:u w:color="000000"/>
        </w:rPr>
        <w:t>Контроль за</w:t>
      </w:r>
      <w:proofErr w:type="gramEnd"/>
      <w:r w:rsidRPr="00A93D14">
        <w:rPr>
          <w:rFonts w:ascii="Times New Roman" w:eastAsia="Times New Roman" w:hAnsi="Times New Roman"/>
          <w:sz w:val="20"/>
          <w:szCs w:val="20"/>
          <w:u w:color="000000"/>
        </w:rPr>
        <w:t xml:space="preserve"> исполнением данного постановления возложить на Ученого секретаря Ученого совета </w:t>
      </w:r>
      <w:proofErr w:type="spellStart"/>
      <w:r w:rsidRPr="00A93D14">
        <w:rPr>
          <w:rFonts w:ascii="Times New Roman" w:eastAsia="Times New Roman" w:hAnsi="Times New Roman"/>
          <w:sz w:val="20"/>
          <w:szCs w:val="20"/>
          <w:u w:color="000000"/>
        </w:rPr>
        <w:t>Винокурову</w:t>
      </w:r>
      <w:proofErr w:type="spellEnd"/>
      <w:r w:rsidRPr="00A93D14">
        <w:rPr>
          <w:rFonts w:ascii="Times New Roman" w:eastAsia="Times New Roman" w:hAnsi="Times New Roman"/>
          <w:sz w:val="20"/>
          <w:szCs w:val="20"/>
          <w:u w:color="000000"/>
        </w:rPr>
        <w:t xml:space="preserve"> И.Ж.</w:t>
      </w:r>
    </w:p>
    <w:p w:rsidR="00C7196E" w:rsidRPr="00A93D14" w:rsidRDefault="00C7196E" w:rsidP="002A5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068" w:rsidRPr="00A93D14" w:rsidRDefault="00AB5AFB" w:rsidP="0092106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/>
          <w:sz w:val="20"/>
          <w:szCs w:val="20"/>
          <w:u w:color="000000"/>
        </w:rPr>
      </w:pPr>
      <w:r w:rsidRPr="00A93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C42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3004B" w:rsidRPr="00A93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921068" w:rsidRPr="00A93D14" w:rsidRDefault="00921068" w:rsidP="0092106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96013" w:rsidRPr="00A93D14" w:rsidRDefault="00C96013" w:rsidP="00D72D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Константинову Т.П. - </w:t>
      </w:r>
      <w:r w:rsidRPr="00A93D14">
        <w:rPr>
          <w:rFonts w:ascii="Times New Roman" w:eastAsia="Times New Roman" w:hAnsi="Times New Roman" w:cs="Times New Roman"/>
          <w:sz w:val="20"/>
          <w:szCs w:val="20"/>
        </w:rPr>
        <w:t>Утверждение плана работы УМС на 202</w:t>
      </w:r>
      <w:r w:rsidR="008E5FF6">
        <w:rPr>
          <w:rFonts w:ascii="Times New Roman" w:eastAsia="Times New Roman" w:hAnsi="Times New Roman" w:cs="Times New Roman"/>
          <w:sz w:val="20"/>
          <w:szCs w:val="20"/>
        </w:rPr>
        <w:t>3-24</w:t>
      </w:r>
      <w:r w:rsidRPr="00A93D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93D14">
        <w:rPr>
          <w:rFonts w:ascii="Times New Roman" w:eastAsia="Times New Roman" w:hAnsi="Times New Roman" w:cs="Times New Roman"/>
          <w:sz w:val="20"/>
          <w:szCs w:val="20"/>
        </w:rPr>
        <w:t>уч.г</w:t>
      </w:r>
      <w:proofErr w:type="spellEnd"/>
      <w:r w:rsidRPr="00A93D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Состав УМС на 202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  <w:t>3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-202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  <w:t>4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.г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Константинова Т.П. –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.д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иректора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УР, председатель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  <w:t>Лазарева К.А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., начальник УМО;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Иванова Р.П., зав. кафедрой АФ;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Якушев И.А., доцент кафедры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ФиПМ</w:t>
      </w:r>
      <w:proofErr w:type="spellEnd"/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Бебихов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Ю.В.,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и.о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зав. кафедрой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Томский К.О.,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и.о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зав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.к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афедрой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НГД;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Павлова С.Н., зав. кафедрой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ГСЭПДиФВ</w:t>
      </w:r>
      <w:proofErr w:type="spellEnd"/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Данилова В.Е., ст. преподаватель кафедры ГД;</w:t>
      </w:r>
    </w:p>
    <w:p w:rsidR="00C179FC" w:rsidRPr="00C179FC" w:rsidRDefault="00C179FC" w:rsidP="00D0468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Ефремова В.А., специалист УМО, секретарь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ah-RU"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ah-RU" w:eastAsia="ru-RU"/>
        </w:rPr>
        <w:t>СЕНТЯБРЬ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Утверждение состава УМС. 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плана работы УМС на 202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3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4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уч. г. 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ходе подготовки 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аккредитационному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мониторингу образовательных программ.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  <w:lastRenderedPageBreak/>
        <w:t>Утверждение плана открытых занятий и мастер – классов на 1 полугодие 2023-2024 уч.г.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Утверждение плана основных направлений и содержания работы Психологической службы на 2023-2024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79FC" w:rsidRPr="00C179FC" w:rsidRDefault="00C179FC" w:rsidP="00D0468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</w:t>
      </w:r>
    </w:p>
    <w:p w:rsidR="00C179FC" w:rsidRPr="00C179FC" w:rsidRDefault="00C179FC" w:rsidP="00D0468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анкетирования в рамках ВСОКО.</w:t>
      </w:r>
    </w:p>
    <w:p w:rsidR="00C179FC" w:rsidRPr="00C179FC" w:rsidRDefault="00C179FC" w:rsidP="00D0468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размещения обязательной информации на сайте института.</w:t>
      </w:r>
    </w:p>
    <w:p w:rsidR="00C179FC" w:rsidRPr="00C179FC" w:rsidRDefault="00C179FC" w:rsidP="00D0468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Разное: 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утверждение и рекомендации к публикации учебно-методических материалов;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утверждение онлайн курсов.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179FC" w:rsidRPr="00C179FC" w:rsidRDefault="00C179FC" w:rsidP="00D0468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ходе адаптации студентов 1 курсов. </w:t>
      </w:r>
    </w:p>
    <w:p w:rsidR="00C179FC" w:rsidRPr="00C179FC" w:rsidRDefault="00C179FC" w:rsidP="00D0468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результатах диагностического тестирования студентов первого курса.</w:t>
      </w:r>
    </w:p>
    <w:p w:rsidR="00C179FC" w:rsidRPr="00C179FC" w:rsidRDefault="00C179FC" w:rsidP="00D0468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формировании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портфолио студентов.</w:t>
      </w:r>
    </w:p>
    <w:p w:rsidR="00C179FC" w:rsidRPr="00C179FC" w:rsidRDefault="00C179FC" w:rsidP="00D0468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руководителей практик.</w:t>
      </w:r>
    </w:p>
    <w:p w:rsidR="00C179FC" w:rsidRPr="00C179FC" w:rsidRDefault="00C179FC" w:rsidP="00D0468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ДЕКАБРЬ</w:t>
      </w:r>
    </w:p>
    <w:p w:rsidR="00C179FC" w:rsidRPr="00C179FC" w:rsidRDefault="00C179FC" w:rsidP="00D0468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Итоги текущей аттестации студентов в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осеннем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семестре 2023/2024 учебного года.</w:t>
      </w:r>
    </w:p>
    <w:p w:rsidR="00C179FC" w:rsidRPr="00C179FC" w:rsidRDefault="00C179FC" w:rsidP="00D0468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обеспеченности образовательного процесса учебной литературой и электронными библиотечными системами, необходимыми для реализации ОПОП. </w:t>
      </w:r>
    </w:p>
    <w:p w:rsidR="00C179FC" w:rsidRPr="00C179FC" w:rsidRDefault="00C179FC" w:rsidP="00D0468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подготовке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специальности «Горное дело» к итоговой государственной аттестации.</w:t>
      </w:r>
    </w:p>
    <w:p w:rsidR="00C179FC" w:rsidRPr="00C179FC" w:rsidRDefault="00C179FC" w:rsidP="00D0468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ЯНВАРЬ</w:t>
      </w:r>
    </w:p>
    <w:p w:rsidR="00C179FC" w:rsidRPr="00C179FC" w:rsidRDefault="00C179FC" w:rsidP="00D0468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ah-RU" w:eastAsia="ru-RU"/>
        </w:rPr>
        <w:t>Утверждение плана открытых занятий и мастер – классов на  2 полугодие 2023-2024 уч.г.</w:t>
      </w:r>
    </w:p>
    <w:p w:rsidR="00C179FC" w:rsidRPr="00C179FC" w:rsidRDefault="00C179FC" w:rsidP="00D0468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ФЕВРАЛЬ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D0468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 кураторов за 1 семестр. </w:t>
      </w:r>
    </w:p>
    <w:p w:rsidR="00C179FC" w:rsidRPr="00C179FC" w:rsidRDefault="00C179FC" w:rsidP="00D0468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реализации программ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заочной форме обучения.</w:t>
      </w:r>
    </w:p>
    <w:p w:rsidR="00C179FC" w:rsidRPr="00C179FC" w:rsidRDefault="00C179FC" w:rsidP="00D0468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МАРТ</w:t>
      </w:r>
    </w:p>
    <w:p w:rsidR="00C179FC" w:rsidRPr="00C179FC" w:rsidRDefault="00C179FC" w:rsidP="00D046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результатах анкетирования обучающихся, преподавателей и работодателей в рамках ВСОКО.</w:t>
      </w:r>
    </w:p>
    <w:p w:rsidR="00C179FC" w:rsidRPr="00C179FC" w:rsidRDefault="00C179FC" w:rsidP="00D046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Утверждение перечня ОПОП по реализуемым направлениям подготовки (специальностям) на 2024-2025 учебный год. </w:t>
      </w:r>
    </w:p>
    <w:p w:rsidR="00C179FC" w:rsidRPr="00C179FC" w:rsidRDefault="00C179FC" w:rsidP="00D046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АПРЕЛЬ</w:t>
      </w:r>
    </w:p>
    <w:p w:rsidR="00C179FC" w:rsidRPr="00C179FC" w:rsidRDefault="00C179FC" w:rsidP="00D0468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ходе подготовки к государственной итоговой аттестации.</w:t>
      </w:r>
    </w:p>
    <w:p w:rsidR="00C179FC" w:rsidRPr="00C179FC" w:rsidRDefault="00C179FC" w:rsidP="00D0468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Итоги текущей аттестации студентов в весеннем семестре 2023-2024 учебного года.</w:t>
      </w:r>
    </w:p>
    <w:p w:rsidR="00C179FC" w:rsidRPr="00C179FC" w:rsidRDefault="00C179FC" w:rsidP="00D0468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подготовке к 2024-2025 учебному году.</w:t>
      </w:r>
    </w:p>
    <w:p w:rsidR="00C179FC" w:rsidRPr="00C179FC" w:rsidRDefault="00C179FC" w:rsidP="00D0468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МАЙ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179FC" w:rsidRPr="00C179FC" w:rsidRDefault="00C179FC" w:rsidP="00D0468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проведения открытых занятий ППС в 2023-2024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proofErr w:type="gram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79FC" w:rsidRPr="00C179FC" w:rsidRDefault="00C179FC" w:rsidP="00D0468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подготовке к летним учебным, производственным практикам.</w:t>
      </w:r>
    </w:p>
    <w:p w:rsidR="00C179FC" w:rsidRPr="00C179FC" w:rsidRDefault="00C179FC" w:rsidP="00D0468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работы лабораторий, специализированных кабинетов. </w:t>
      </w:r>
    </w:p>
    <w:p w:rsidR="00C179FC" w:rsidRPr="00C179FC" w:rsidRDefault="00C179FC" w:rsidP="00D04681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ИЮНЬ</w:t>
      </w:r>
    </w:p>
    <w:p w:rsidR="00C179FC" w:rsidRPr="00C179FC" w:rsidRDefault="00C179FC" w:rsidP="00D04681">
      <w:pPr>
        <w:numPr>
          <w:ilvl w:val="0"/>
          <w:numId w:val="28"/>
        </w:numPr>
        <w:shd w:val="clear" w:color="auto" w:fill="FFFFFF"/>
        <w:tabs>
          <w:tab w:val="num" w:pos="720"/>
          <w:tab w:val="num" w:pos="78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штатного расписания.</w:t>
      </w:r>
    </w:p>
    <w:p w:rsidR="00C179FC" w:rsidRPr="00C179FC" w:rsidRDefault="00C179FC" w:rsidP="00D04681">
      <w:pPr>
        <w:numPr>
          <w:ilvl w:val="0"/>
          <w:numId w:val="28"/>
        </w:numPr>
        <w:shd w:val="clear" w:color="auto" w:fill="FFFFFF"/>
        <w:tabs>
          <w:tab w:val="num" w:pos="720"/>
          <w:tab w:val="num" w:pos="78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Итоги работы кураторов.</w:t>
      </w:r>
    </w:p>
    <w:p w:rsidR="00C179FC" w:rsidRPr="00C179FC" w:rsidRDefault="00C179FC" w:rsidP="00D04681">
      <w:pPr>
        <w:numPr>
          <w:ilvl w:val="0"/>
          <w:numId w:val="28"/>
        </w:numPr>
        <w:shd w:val="clear" w:color="auto" w:fill="FFFFFF"/>
        <w:tabs>
          <w:tab w:val="num" w:pos="720"/>
          <w:tab w:val="num" w:pos="78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результатах ФИЭБ, интернет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олимпиад, ФЭПО-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pro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.</w:t>
      </w:r>
    </w:p>
    <w:p w:rsidR="00C179FC" w:rsidRPr="00C179FC" w:rsidRDefault="00C179FC" w:rsidP="00D04681">
      <w:pPr>
        <w:numPr>
          <w:ilvl w:val="0"/>
          <w:numId w:val="28"/>
        </w:numPr>
        <w:shd w:val="clear" w:color="auto" w:fill="FFFFFF"/>
        <w:tabs>
          <w:tab w:val="num" w:pos="720"/>
          <w:tab w:val="num" w:pos="78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Разное: утверждение и рекомендации к публикации учебно-методических материалов.</w:t>
      </w:r>
    </w:p>
    <w:p w:rsidR="00C179FC" w:rsidRPr="00C179FC" w:rsidRDefault="00C179FC" w:rsidP="00C17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FC" w:rsidRDefault="00C179FC" w:rsidP="00C179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C79">
        <w:rPr>
          <w:rFonts w:ascii="Times New Roman" w:hAnsi="Times New Roman" w:cs="Times New Roman"/>
          <w:b/>
          <w:sz w:val="20"/>
          <w:szCs w:val="20"/>
        </w:rPr>
        <w:t>ПОСТАНОВИЛИ:</w:t>
      </w:r>
    </w:p>
    <w:p w:rsidR="00C179FC" w:rsidRPr="00C179FC" w:rsidRDefault="00C179FC" w:rsidP="00C17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FC" w:rsidRPr="00C179FC" w:rsidRDefault="00C179FC" w:rsidP="00D04681">
      <w:pPr>
        <w:numPr>
          <w:ilvl w:val="0"/>
          <w:numId w:val="29"/>
        </w:numPr>
        <w:spacing w:after="160" w:line="254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Утвердить план работы УМС на 2023-24 уч. год</w:t>
      </w:r>
    </w:p>
    <w:p w:rsidR="00C179FC" w:rsidRPr="00C179FC" w:rsidRDefault="00C179FC" w:rsidP="00C179F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2.  Контроль за исполнением данного постановления возложить на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зам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.д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иректора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УР Константинову Т.П.</w:t>
      </w:r>
    </w:p>
    <w:p w:rsidR="008E5FF6" w:rsidRDefault="008E5FF6" w:rsidP="00D72D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28CA" w:rsidRPr="00A93D14" w:rsidRDefault="008E5FF6" w:rsidP="00D72D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328CA" w:rsidRPr="00A93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СЛУШАЛИ:</w:t>
      </w:r>
    </w:p>
    <w:p w:rsidR="00E328CA" w:rsidRPr="00A93D14" w:rsidRDefault="00E328CA" w:rsidP="00D72D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D78" w:rsidRDefault="003F5D1F" w:rsidP="00D72D7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Заведующих кафедрами</w:t>
      </w:r>
      <w:r w:rsidR="00595E09"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2637C"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205E5"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71830" w:rsidRP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="00871830" w:rsidRPr="00A93D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2D78" w:rsidRPr="00A93D14">
        <w:rPr>
          <w:rFonts w:ascii="Times New Roman" w:eastAsia="Times New Roman" w:hAnsi="Times New Roman"/>
          <w:sz w:val="20"/>
          <w:szCs w:val="20"/>
        </w:rPr>
        <w:t xml:space="preserve">Утверждение </w:t>
      </w:r>
      <w:r w:rsidR="008E5FF6">
        <w:rPr>
          <w:rFonts w:ascii="Times New Roman" w:eastAsia="Times New Roman" w:hAnsi="Times New Roman" w:cs="Times New Roman"/>
          <w:sz w:val="20"/>
          <w:szCs w:val="20"/>
        </w:rPr>
        <w:t>плана работы кафедр на 2023-24</w:t>
      </w:r>
      <w:r w:rsidR="00E328CA" w:rsidRPr="00A93D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72D78" w:rsidRPr="00A93D14">
        <w:rPr>
          <w:rFonts w:ascii="Times New Roman" w:eastAsia="Times New Roman" w:hAnsi="Times New Roman" w:cs="Times New Roman"/>
          <w:sz w:val="20"/>
          <w:szCs w:val="20"/>
        </w:rPr>
        <w:t>уч.г</w:t>
      </w:r>
      <w:proofErr w:type="spellEnd"/>
      <w:r w:rsidR="00D72D78" w:rsidRPr="00A93D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ПЛАН РАБОТЫ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кафедры «Английской филологии» (КАФ)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на 2023-2024 учебный год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Pr="00C179FC" w:rsidRDefault="00C179FC" w:rsidP="00C179FC">
      <w:pPr>
        <w:suppressAutoHyphens/>
        <w:spacing w:line="276" w:lineRule="auto"/>
        <w:ind w:firstLine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Кафедра английской филологии обслуживает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 37 дисциплин по 5 направлениям и 1 специальности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Кафедра реализует </w:t>
      </w:r>
      <w:proofErr w:type="gramStart"/>
      <w:r w:rsidRPr="00C179FC">
        <w:rPr>
          <w:rFonts w:ascii="Times New Roman" w:eastAsia="Times New Roman" w:hAnsi="Times New Roman" w:cs="Times New Roman"/>
          <w:sz w:val="20"/>
          <w:szCs w:val="20"/>
          <w:lang w:eastAsia="zh-CN"/>
        </w:rPr>
        <w:t>основные</w:t>
      </w:r>
      <w:proofErr w:type="gramEnd"/>
      <w:r w:rsidRPr="00C179F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образовательные программа: 45.03.01 Филология, 44.03.05 Педагогическое образование: Иностранный язык (английский) и информатика. Дополнительную образовательную программу «Курсы китайского языка».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Профессорско-преподавательский состав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ППС кафедры состоит из штатных сотрудников (6 чел.), совместителей (8):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1. Иванова Р.П. Зав. каф,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2. Гольдман А.А. Профессор,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3.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Винокурова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И.Ж.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ab/>
        <w:t>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4.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Семкова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А.В. 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5.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Заровняева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С.С. 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6. Никифоров И.И. Ст.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препод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7. Иванова С.А. Ст.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препод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.,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внутр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.с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овм</w:t>
      </w:r>
      <w:proofErr w:type="spell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8. Попова Н.Э.,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ст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.п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репод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9. Афанасьева М.В.,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ст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.п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репод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внеш.совм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10. Солдатенко В.Ю.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ab/>
        <w:t xml:space="preserve">Ст.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препод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.,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внеш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.с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овм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</w:t>
      </w:r>
    </w:p>
    <w:p w:rsidR="00C179FC" w:rsidRPr="00C179FC" w:rsidRDefault="00C179FC" w:rsidP="00C179FC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11. Дунаева М.Н.. Ассистент,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внутр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.с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овм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12. Бердникова Т.А.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ab/>
        <w:t>Доцент, совм.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13. Анисимов А.Б. Доцент, совм.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       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профессорско-преподавательского состава по единицам (без учета почасовиков): всего сотрудников – 6 чел., кандидатов наук – 5 чел.,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по кафедре по «головам» – 83,3 %.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Средний возраст штатных преподавателей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– 45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лет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вспомогательному персоналу кафедры относятся:</w:t>
      </w:r>
    </w:p>
    <w:p w:rsidR="00C179FC" w:rsidRPr="00C179FC" w:rsidRDefault="00C179FC" w:rsidP="00D04681">
      <w:pPr>
        <w:keepNext/>
        <w:numPr>
          <w:ilvl w:val="0"/>
          <w:numId w:val="31"/>
        </w:numPr>
        <w:spacing w:line="276" w:lineRule="auto"/>
        <w:ind w:left="36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Дунаева М.Н.. Лаборант КАФ</w:t>
      </w:r>
    </w:p>
    <w:p w:rsidR="00C179FC" w:rsidRPr="00C179FC" w:rsidRDefault="00C179FC" w:rsidP="00D04681">
      <w:pPr>
        <w:keepNext/>
        <w:numPr>
          <w:ilvl w:val="0"/>
          <w:numId w:val="31"/>
        </w:numPr>
        <w:spacing w:line="276" w:lineRule="auto"/>
        <w:ind w:left="36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Попова Н.Э.. Заведующий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линг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каб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</w:p>
    <w:p w:rsidR="00C179FC" w:rsidRPr="00C179FC" w:rsidRDefault="00C179FC" w:rsidP="00C179FC">
      <w:pPr>
        <w:keepNext/>
        <w:numPr>
          <w:ilvl w:val="2"/>
          <w:numId w:val="0"/>
        </w:numPr>
        <w:tabs>
          <w:tab w:val="num" w:pos="0"/>
        </w:tabs>
        <w:spacing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 очной форме обучения: 6515,78 часов (8,22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По заочной форме обучения: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  <w:t xml:space="preserve">25,02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часов (0,03 ст.).</w:t>
      </w:r>
    </w:p>
    <w:p w:rsidR="00C179FC" w:rsidRPr="00C179FC" w:rsidRDefault="00C179FC" w:rsidP="00C179FC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Учебно-методическая работа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На 2023-2024 уч. год на кафедре запланирована разработка и публикация следующих учебно-методических изданий:</w:t>
      </w:r>
    </w:p>
    <w:p w:rsidR="00C179FC" w:rsidRPr="00C179FC" w:rsidRDefault="00C179FC" w:rsidP="00D0468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  <w:t xml:space="preserve">Гольдман А.А., Винокурова И.Ж.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Readings in stylistics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  <w:t>.</w:t>
      </w:r>
    </w:p>
    <w:p w:rsidR="00C179FC" w:rsidRPr="00C179FC" w:rsidRDefault="00C179FC" w:rsidP="00D0468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zh-CN"/>
        </w:rPr>
        <w:t>Иванова Р.П., Пособие по теоретической грамматике.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Научно-исследовательская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 2023-2024 уч. год кафедра АФ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показателям эффект. зав. каф.):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1) Статьи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WoS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/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zh-CN"/>
        </w:rPr>
        <w:t>Scopus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: 5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2) Статьи в ВАК: 5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3) Статьи в РИНЦ: 6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5)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Полученные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РИД: 1;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6) Поданные заявки на гранты, конкурсы и хоздоговорные работы: 1.</w:t>
      </w:r>
    </w:p>
    <w:p w:rsidR="00C179FC" w:rsidRPr="00C179FC" w:rsidRDefault="00C179FC" w:rsidP="00C179F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ПЛАН РАБОТЫ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кафедры «Фундаментальной и прикладной математики» (</w:t>
      </w:r>
      <w:proofErr w:type="spellStart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ФиПМ</w:t>
      </w:r>
      <w:proofErr w:type="spellEnd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)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на 2023-2024 учебный год</w:t>
      </w:r>
    </w:p>
    <w:p w:rsidR="00C179FC" w:rsidRPr="00C179FC" w:rsidRDefault="00C179FC" w:rsidP="00D04681">
      <w:pPr>
        <w:keepNext/>
        <w:numPr>
          <w:ilvl w:val="0"/>
          <w:numId w:val="33"/>
        </w:numPr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ДЕЯТЕЛЬНОСТЬ</w:t>
      </w:r>
    </w:p>
    <w:p w:rsidR="00C179FC" w:rsidRPr="00C179FC" w:rsidRDefault="00C179FC" w:rsidP="00D04681">
      <w:pPr>
        <w:numPr>
          <w:ilvl w:val="0"/>
          <w:numId w:val="34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</w:t>
      </w: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основных образовательных программ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по которым ведется подготовка на кафедре </w:t>
      </w: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фундаментальной и прикладной математики</w:t>
      </w:r>
    </w:p>
    <w:tbl>
      <w:tblPr>
        <w:tblW w:w="10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1730"/>
        <w:gridCol w:w="1937"/>
        <w:gridCol w:w="1603"/>
      </w:tblGrid>
      <w:tr w:rsidR="00C179FC" w:rsidRPr="00C179FC" w:rsidTr="00C17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лицензии на </w:t>
            </w:r>
            <w:proofErr w:type="gramStart"/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 ведения</w:t>
            </w:r>
            <w:proofErr w:type="gramEnd"/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деятельности по ООП: номер лицензии; дата выдачи; дата окончания срока действия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Год начала подготовки / приказ об открытии подготовки </w:t>
            </w:r>
          </w:p>
        </w:tc>
      </w:tr>
      <w:tr w:rsidR="00C179FC" w:rsidRPr="00C179FC" w:rsidTr="00C17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79FC" w:rsidRPr="00C179FC" w:rsidTr="00C17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№2411 от 29.09.16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179FC" w:rsidRPr="00C179FC" w:rsidTr="00C179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№2411 от 29.09.16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C179FC" w:rsidRPr="00C179FC" w:rsidRDefault="00C179FC" w:rsidP="00C179FC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ФиПМ</w:t>
      </w:r>
      <w:proofErr w:type="spellEnd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обслуживает: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64 дисциплин по 5 направлениям подготовки и 1 специальности. Кафедра является </w:t>
      </w: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выпускающей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направлениям подготовки и специальностям: </w:t>
      </w:r>
      <w:r w:rsidRPr="00C179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01.03.02 «Прикладная математика и информатика»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профиль «Математические моделирование и вычислительная математика»; </w:t>
      </w:r>
      <w:r w:rsidRPr="00C179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02.03.03 «Математическое обеспечение и администрирование информационных систем»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специализация «Системное и интернет-программирование».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Профессорско-преподавательский состав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ППС кафедры состоит из штатных сотрудников (8 чел.), почасовиков (3 чел.), привлекаемых к работе в ГЭК, а именно: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Гадоев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Махмадрахим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Гафурович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зав. каф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., 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Егорова Анастасия Анатольевна, 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 Варламова Галина Александровна, доцент, штатный 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 Якушев Илья Анатольевич, 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Семёнова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Мария Николаевна, доцент, штатный 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 Константинова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Туйаара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Петровна,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7. Васильева Анастасия Валерьевна,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 Алексеева Мария Ивановна,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ассист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.с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овместитель</w:t>
      </w:r>
      <w:proofErr w:type="spell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9. 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Богачанов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Станислав Иванович, ст. преп.,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10. Черняева Татьяна Анатольевна, ст. преп.,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11. Федоров Иван Юрьевич, ст. преп., почасовик             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 (без учета почасовиков): всего сотрудников – 8 чел., доктор наук – 1 чел., кандидатов наук – 4 чел.,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«головам» – 62 %.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возраст штатных преподавателей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42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вспомогательному персоналу кафедры относятся: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Алексеева Мария Ивановна, лаборант кафедры.</w:t>
      </w:r>
    </w:p>
    <w:p w:rsidR="00C179FC" w:rsidRPr="00C179FC" w:rsidRDefault="00C179FC" w:rsidP="00D04681">
      <w:pPr>
        <w:keepNext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бюджетному обучению: 7745,00 часов (9,46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внебюджетному обучению: 242,00 часов (0,38 ст.).</w:t>
      </w:r>
    </w:p>
    <w:p w:rsidR="00C179FC" w:rsidRPr="00C179FC" w:rsidRDefault="00C179FC" w:rsidP="00C179F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 НИР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2023-2023 уч. год кафедра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ФиПМ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1540"/>
        <w:gridCol w:w="1111"/>
        <w:gridCol w:w="1389"/>
      </w:tblGrid>
      <w:tr w:rsidR="00C179FC" w:rsidRPr="00C179FC" w:rsidTr="00C179FC">
        <w:trPr>
          <w:trHeight w:val="28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C179FC" w:rsidRPr="00C179FC" w:rsidRDefault="00C179FC" w:rsidP="00C179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выпуска по плану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выпуска по факту</w:t>
            </w: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D0468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- </w:t>
            </w: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 российских изданиях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D0468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Учебники, всего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D04681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Учебные пособия, всего,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-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грифованные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- без грифа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4. Сборники научных трудов, всего,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 центральных изданиях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других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5. Статьи: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343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визданиях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 изданиях</w:t>
            </w: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Scopus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 изданиях РИНЦ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 изданиях ВАК РФ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другие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333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6. Гранты,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зарубежные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российские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8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7. Защита диссертаций: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соискание степени доктора наук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соискание степени кандидата наук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517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8. Организация и проведение научно-технических мероприятий (конференций, симпозиумов, выставок и пр.),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другие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9. Научно-технические мероприятия (конференции, симпозиумы, выставки и пр.), в которых примут очное участие, в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международных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всероссийских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9FC" w:rsidRPr="00C179FC" w:rsidTr="00C179FC">
        <w:trPr>
          <w:trHeight w:val="25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на базе СВФУ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9FC" w:rsidRPr="00C179FC" w:rsidRDefault="00C179FC" w:rsidP="00C179FC">
      <w:pPr>
        <w:autoSpaceDE w:val="0"/>
        <w:autoSpaceDN w:val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>ВНЕУЧЕБНАЯ ДЕЯТЕЛЬНОСТЬ КАФЕДРЫ</w:t>
      </w:r>
    </w:p>
    <w:p w:rsidR="00C179FC" w:rsidRPr="00C179FC" w:rsidRDefault="00C179FC" w:rsidP="00C179F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Профориентационная</w:t>
      </w:r>
      <w:proofErr w:type="spellEnd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 xml:space="preserve"> работа</w:t>
      </w: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  <w:t xml:space="preserve"> со школьниками</w:t>
      </w:r>
    </w:p>
    <w:p w:rsidR="00C179FC" w:rsidRPr="00C179FC" w:rsidRDefault="00C179FC" w:rsidP="00C179F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tbl>
      <w:tblPr>
        <w:tblpPr w:leftFromText="180" w:rightFromText="180" w:vertAnchor="text" w:tblpXSpec="center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4535"/>
        <w:gridCol w:w="2126"/>
      </w:tblGrid>
      <w:tr w:rsidR="00C179FC" w:rsidRPr="00C179FC" w:rsidTr="00C17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преподавателя</w:t>
            </w:r>
          </w:p>
        </w:tc>
      </w:tr>
      <w:tr w:rsidR="00C179FC" w:rsidRPr="00C179FC" w:rsidTr="00C179F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Лекции по математике, информатике.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№26 г Мирного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А.А., Варламова Г.А.</w:t>
            </w:r>
          </w:p>
        </w:tc>
      </w:tr>
      <w:tr w:rsidR="00C179FC" w:rsidRPr="00C179FC" w:rsidTr="00C179F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Лекции по математике, информатике.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№1 г Ленска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А.А., Варламова Г.А.</w:t>
            </w:r>
          </w:p>
        </w:tc>
      </w:tr>
      <w:tr w:rsidR="00C179FC" w:rsidRPr="00C179FC" w:rsidTr="00C179FC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«Неделя математики»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МРТКа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школы </w:t>
            </w:r>
            <w:proofErr w:type="gramStart"/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 И.А., Васильева А.В.</w:t>
            </w:r>
          </w:p>
        </w:tc>
      </w:tr>
    </w:tbl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кафедры «Горного дела» на 2023-2024 учебный год</w:t>
      </w:r>
    </w:p>
    <w:p w:rsidR="00C179FC" w:rsidRPr="00C179FC" w:rsidRDefault="00C179FC" w:rsidP="00C179FC">
      <w:pPr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Кафедра ГД обслуживает: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72 дисциплин по очному и 73 дисциплин по заочному отделениям по 1 направлению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специалитета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4 программам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Профессорско-преподавательский состав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ППС кафедры состоит из штатных сотрудников (10 чел.), внутренних и внешних совместителей (3 чел.), а также почасовиков (22 чел.), привлекаемых к работе в ГЭК, а именно: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 Зырянов И.В., д.т.н., зав. кафедрой,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Двойченкова Г.П., д.т.н., профессор,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Подкаменный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Ю.А., к.т.н., доцент, штатный 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 Савицкий Л.В., к.т.н., доцент,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Интогарова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Т.И., к.т.н., доцент,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Шабаганова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С.Н., к.т.н., доцент,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7. Данилова В.Е.,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 Львов А.С., ст. преп.,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9.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Подобед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С.А., ст. преп., штатный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10. Валентинасов В.А.,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внешний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совм.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11.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Золотин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В.Г., к.т.н., доцент, внешний совм.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12. Брагинец Д.Д., к.т.н., доцент, внешний совм.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 (без учета почасовиков): всего сотрудников – 12 чел., докторов наук – 2 чел., кандидатов наук – 6 чел.,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«головам» – 66,7 %.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ставкам (без учета почасовиков): всего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ставок – 7,75 ед.,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докторов наук – 1,5,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кандидатов наук – 4,5 ед., </w:t>
      </w:r>
      <w:proofErr w:type="spellStart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кафедре по ставкам – 77,4 %.</w:t>
      </w:r>
    </w:p>
    <w:p w:rsidR="00C179FC" w:rsidRPr="00C179FC" w:rsidRDefault="00C179FC" w:rsidP="00C179F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вспомогательному персоналу кафедры относятся:</w:t>
      </w:r>
    </w:p>
    <w:p w:rsidR="00C179FC" w:rsidRPr="00C179FC" w:rsidRDefault="00C179FC" w:rsidP="00C179F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Коренская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В.Ю., лаборант кафедры;</w:t>
      </w:r>
    </w:p>
    <w:p w:rsidR="00C179FC" w:rsidRPr="00C179FC" w:rsidRDefault="00C179FC" w:rsidP="00C179F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Ковалевская Ю.М., зав. лабораторией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зав. лабораторией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ОиНХ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79FC" w:rsidRPr="00C179FC" w:rsidRDefault="00C179FC" w:rsidP="00C179F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Данилова В.Е., зав. лабораторией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ГиСМ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ласса</w:t>
      </w:r>
      <w:proofErr w:type="spellEnd"/>
    </w:p>
    <w:p w:rsidR="00C179FC" w:rsidRPr="00C179FC" w:rsidRDefault="00C179FC" w:rsidP="00D04681">
      <w:pPr>
        <w:keepNext/>
        <w:numPr>
          <w:ilvl w:val="0"/>
          <w:numId w:val="30"/>
        </w:numPr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очной форме обучения: 6933,55 часов (8,09 ст.).</w:t>
      </w:r>
    </w:p>
    <w:p w:rsidR="00C179FC" w:rsidRPr="00C179FC" w:rsidRDefault="00C179FC" w:rsidP="00C179F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заочной форме обучения: 2718,7 часов (3,35 ст.).</w:t>
      </w:r>
    </w:p>
    <w:p w:rsidR="00C179FC" w:rsidRPr="00C179FC" w:rsidRDefault="00C179FC" w:rsidP="00C179FC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2023-2024 уч. год на кафедре запланирована разработка и публикация 1 монографий и 5 учебных пособий.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2023-2024 уч. год кафедра ГД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Статьи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 статьи;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Статьи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Scopus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10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Статьи в ВАК: 6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Статьи в РИНЦ: 12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РИД: 2 поданная заявка на объекты промышленной собственности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кафедры «Электроэнергетика и автоматизация промышленного производства» (</w:t>
      </w:r>
      <w:proofErr w:type="spellStart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2023-2024 учебный год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обслуживает: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 дисциплины по 3 направлениям подготовки и 1 специальности (с 4-мя специализациями). Кафедра является </w:t>
      </w: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выпускающей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направлениям подготовки и специальностям: </w:t>
      </w:r>
      <w:r w:rsidRPr="00C179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13.03.02 «Электроэнергетика и электротехника»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профиль «Электроэнергетика»; </w:t>
      </w:r>
      <w:r w:rsidRPr="00C179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21.05.04 «Горное дело»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специализация «Электрификация и автоматизация горного производства».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Профессорско-преподавательский состав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ППС кафедры состоит из штатных сотрудников (6 чел.), внутренних и внешних совместителей (5 чел.), а также почасовиков (6 чел.), привлекаемых к работе в ГЭК, а именно: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Бебихов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Юрий Владимирович, к.ф.-м.н., доцент, и. о. зав. каф., штатный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Волотковская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Наталья Сергеевна, к.т.н., доцент,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 Ким Дин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Чер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к.ф.-м.н., доцент, штатный (дистанционный)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 Кугушева Наталья Николаевна,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 Татаринов Павел Семенович, ст. преп.,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Хубиева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Виктория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Махмутовна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7. Семёнов Александр Сергеевич, д.ф.-м.н., проф., внутренний совместитель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 Трофимова Алиса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Радиевна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ст. преп., внутренний совместитель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9.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Корзникова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Елена Александровна, д.ф.-м.н., проф., внешний совм. (дистанционный)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10.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Дмитриев Сергей Владимирович, д.ф.-м.н., проф., внешний совм. (дистанционный)</w:t>
      </w:r>
      <w:proofErr w:type="gramEnd"/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11.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Маюнов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Александр Сергеевич, ст. преп., внешний совм.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12. Лоскутов Андрей Александрович, профессор,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13.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Сыроватский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Василий Васильевич, ст. преп.,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14. Харитонов Яков Станиславович, ст. преп.,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15. Шевчук Владислав Алексеевич, к.т.н., доцент,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16. Бондарев Владислав Алексеевич, ст. преп.,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17. Шипулин Владимир Сергеевич, ст. преп., почасовик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 (без учета почасовиков): всего сотрудников – 11 чел., докторов наук – 3 чел., кандидатов наук – 3 чел.,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«головам» – 54,5 %.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ставкам: всего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ставок – 8,06 ед., докторов наук – 0,91 ед., кандидатов наук – 3,22 ед., </w:t>
      </w:r>
      <w:proofErr w:type="spellStart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кафедре по ставкам – 51,2 %.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возраст штатных преподавателей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54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вспомогательному персоналу кафедры относятся: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Трофимова Алиса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Радиевна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лаборант кафедры, зав. лаб.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ЭСиЭБ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ЭПиЭМ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комп. классом;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Кугушева Наталья Николаевна, заведующий лабораториями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ЭМСиКЭЭ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ПАиЧРП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Татаринов Павел Семенович, заведующий лабораториями физики, ТОЭ.</w:t>
      </w:r>
    </w:p>
    <w:p w:rsidR="00C179FC" w:rsidRPr="00C179FC" w:rsidRDefault="00C179FC" w:rsidP="00D04681">
      <w:pPr>
        <w:keepNext/>
        <w:numPr>
          <w:ilvl w:val="0"/>
          <w:numId w:val="30"/>
        </w:numPr>
        <w:spacing w:line="276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очной форме обучения: 4308,00 часов (5,0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заочной форме обучения: 3138,00 часов (3,06 ст.).</w:t>
      </w:r>
    </w:p>
    <w:p w:rsidR="00C179FC" w:rsidRPr="00C179FC" w:rsidRDefault="00C179FC" w:rsidP="00C179FC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Учебно-методическая работа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2023-2024 уч. год на кафедре запланирована разработка и публикация следующих учебно-методических изданий: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Основы автоматизированного проектирования в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AutoCAD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: лабораторный практикум (часть 2, часть 3) / Н.Н. Кугушева.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Электрический привод: лабораторный практикум / Ю.В.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А.Н. Егоров, А.С. Семёнов.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Электрические аппараты и электрооборудование предприятий: лабораторный практикум / Н.С.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Волотковская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Н.Н. Кугушева.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Автоматизированные системы управления технологическими процессами (на базе ПЛК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Siemens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Учебное пособие к спецкурсу / Ю.В.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Бебихов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Ю.А.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И.А. Якушев.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Повышение квалификации сотрудников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2023-2024 уч. году сотрудники кафедры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планируют пройти следующие КПК, необходимые для оптимизации учебного процесса и перехода на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отечественное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Кугушева Н.Н. Продвинутый курс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CAD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 КОМПАС, февраль 2024 г.;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Бебихов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 Работа с ГИС-системами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ИнГео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КАМИ-ГИС и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ArcGIS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(аналоги ГИС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Zulu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апрель 2024 г.;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Семёнов А.С. Моделирование электротехнических систем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SimInTech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(аналог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MatLab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май 2024 г.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Все ППС должны пройти курсы по Сквозным цифровым технологиям, октября 2023 г.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2023-2024 уч. год кафедра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Статьи в МБД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 статья (с учетом деления по количеству организаций и их авторов);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Статьи в МБД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Scopus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6 статей (из них минимум 2 статьи 1-го квартиля);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Статьи из перечня ВАК: 6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Статьи в БД РИНЦ: 10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Гранты/конкурсы: 2 заявки на конкурс РНФ; 2 заявки на прочие конкурсы и гранты;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РИД: 1 поданная заявка; 1 полученный объект ИД.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Воспитательная и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внеучебная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2023-2024 уч. год работа кафедры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области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студентов будет строиться через кураторов учебных групп и в рамках общеинститутских мероприятий. Кураторы учебных групп по кафедре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2023-2024 уч. год: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Кугушева Наталья Николаевна, ст. преп., куратор групп Б-ЭЭ-23, С-ЭА-22;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Трофимова Алиса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Радиевна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лаборант каф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куратор группы С-ГД1-20, наставник групп С-ЭА-19, С-ЭА-18.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Профориентационная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2023-2024 уч. году все основные (традиционные) мероприятия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кафедры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ЭиАПП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сохранятся и будут отражены подробно в плане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института.</w:t>
      </w:r>
    </w:p>
    <w:p w:rsidR="00C179FC" w:rsidRPr="00C179FC" w:rsidRDefault="00C179FC" w:rsidP="00C179F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Базовой кафедры «Нефтегазовое дело» (НГД)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2023-2024 учебный год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Базовая кафедра НГД обслуживает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41 дисциплин по 2 профилям: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Эксплуатация и обслуживание объектов добычи нефти</w:t>
      </w:r>
      <w:r w:rsidRPr="00C179F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;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Эксплуатация и обслуживание объектов добычи газа, </w:t>
      </w:r>
      <w:proofErr w:type="spellStart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газоконденсата</w:t>
      </w:r>
      <w:proofErr w:type="spellEnd"/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подземных хранилищ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179FC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 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Профессорско-преподавательский состав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ППС кафедры состоит из штатных сотрудников (3 чел.), внутренних и внешних совместителей (3 чел.), а также почасовиков (4 чел.):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Томский К.О., доцент, штатный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Иванова М.С., доцент, штатный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Добролюбова Р.К., 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преп</w:t>
      </w:r>
      <w:proofErr w:type="spellEnd"/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штатный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Краснов И.И., доцент,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совместитель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Слепцова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Е.В., доцент,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совместитель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Никифорова М.Н., ст.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преп</w:t>
      </w:r>
      <w:proofErr w:type="spellEnd"/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внутр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совместитель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Никитин В.С. почасовик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Васильев А.В. почасовик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Матвеева М.Г. почасовик</w:t>
      </w:r>
    </w:p>
    <w:p w:rsidR="00C179FC" w:rsidRPr="00C179FC" w:rsidRDefault="00C179FC" w:rsidP="00D04681">
      <w:pPr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Демочкин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А.Н. почасовик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единицам: всего основных сотрудников – 2 чел., кандидатов наук – 2 чел.,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основных сотрудникам – 100%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основным и совместителям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(без учета почасовиков) – 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75 %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всем «головам» без учета нагрузки – 66 %,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нагрузке – 75 %.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вспомогательному персоналу кафедры относятся:</w:t>
      </w:r>
    </w:p>
    <w:p w:rsidR="00C179FC" w:rsidRPr="00C179FC" w:rsidRDefault="00C179FC" w:rsidP="00D04681">
      <w:pPr>
        <w:keepNext/>
        <w:numPr>
          <w:ilvl w:val="0"/>
          <w:numId w:val="36"/>
        </w:numPr>
        <w:spacing w:line="276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Колтовская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С.П. Лаборант кафедры</w:t>
      </w:r>
    </w:p>
    <w:p w:rsidR="00C179FC" w:rsidRPr="00C179FC" w:rsidRDefault="00C179FC" w:rsidP="00D04681">
      <w:pPr>
        <w:keepNext/>
        <w:numPr>
          <w:ilvl w:val="0"/>
          <w:numId w:val="36"/>
        </w:numPr>
        <w:spacing w:line="276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Иванова А.М., зав.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</w:t>
      </w:r>
      <w:proofErr w:type="spellEnd"/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179FC" w:rsidRPr="00C179FC" w:rsidRDefault="00C179FC" w:rsidP="00C179F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D04681">
      <w:pPr>
        <w:keepNext/>
        <w:numPr>
          <w:ilvl w:val="0"/>
          <w:numId w:val="35"/>
        </w:num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очной форме обучения: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3732,05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(4,3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заочной форме обучения: </w:t>
      </w:r>
      <w:r w:rsidRPr="00C179FC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------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(0 ст.).</w:t>
      </w:r>
    </w:p>
    <w:p w:rsidR="00C179FC" w:rsidRPr="00C179FC" w:rsidRDefault="00C179FC" w:rsidP="00C179FC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2023-2024 уч. год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уч. год на кафедре запланирована разработка и публикация учебно-методических изданий по профильным дисциплинам.  </w:t>
      </w: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Повышение квалификации сотрудников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2023-2024 уч. году сотрудники кафедры НГД планируют пройти следующие КПК: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2471"/>
        <w:gridCol w:w="3797"/>
        <w:gridCol w:w="3228"/>
      </w:tblGrid>
      <w:tr w:rsidR="00C179FC" w:rsidRPr="00C179FC" w:rsidTr="00C179FC">
        <w:trPr>
          <w:trHeight w:val="584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ind w:left="-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К.О.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геонавигации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MLWD при бурении горизонтальных скважин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02.10.23 – 06.10.23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Heriot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ТПУ </w:t>
            </w:r>
          </w:p>
        </w:tc>
      </w:tr>
      <w:tr w:rsidR="00C179FC" w:rsidRPr="00C179FC" w:rsidTr="00C179FC">
        <w:trPr>
          <w:trHeight w:val="56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ind w:left="-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прикладной нефтегазовой геологии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09.10-13.10.2023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Heriot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ТПУ </w:t>
            </w:r>
          </w:p>
        </w:tc>
      </w:tr>
      <w:tr w:rsidR="00C179FC" w:rsidRPr="00C179FC" w:rsidTr="00C179FC">
        <w:trPr>
          <w:trHeight w:val="604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ind w:left="-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Р.К.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инвестиционного проекта в нефтегазовой индустрии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02.10.23 – 13.10.23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Heriot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, ТПУ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(онлайн)</w:t>
            </w:r>
          </w:p>
        </w:tc>
      </w:tr>
      <w:tr w:rsidR="00C179FC" w:rsidRPr="00C179FC" w:rsidTr="00C179FC">
        <w:trPr>
          <w:trHeight w:val="557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ind w:left="-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М.Н.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и оборудование произво</w:t>
            </w:r>
            <w:proofErr w:type="gramStart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сж</w:t>
            </w:r>
            <w:proofErr w:type="gramEnd"/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иженного природного газа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25.09.23 – 29.09.23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Heriot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ТПУ </w:t>
            </w:r>
          </w:p>
        </w:tc>
      </w:tr>
      <w:tr w:rsidR="00C179FC" w:rsidRPr="00C179FC" w:rsidTr="00C179FC">
        <w:trPr>
          <w:trHeight w:val="367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ind w:left="-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М.Г.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нефтегазового 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18.09.23 – 27.09.23</w:t>
            </w:r>
          </w:p>
          <w:p w:rsidR="00C179FC" w:rsidRPr="00C179FC" w:rsidRDefault="00C179FC" w:rsidP="00C179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Heriot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Watt</w:t>
            </w:r>
            <w:r w:rsidRPr="00C179FC">
              <w:rPr>
                <w:rFonts w:ascii="Times New Roman" w:eastAsia="Times New Roman" w:hAnsi="Times New Roman" w:cs="Times New Roman"/>
                <w:sz w:val="20"/>
                <w:szCs w:val="20"/>
              </w:rPr>
              <w:t>, ТПУ (онлайн)</w:t>
            </w:r>
          </w:p>
        </w:tc>
      </w:tr>
    </w:tbl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2023-2024 уч. год кафедра НГД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Статьи в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Scopus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WoS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5/1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Объем финансирования НИР: 755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1 заявка / 1 патент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РИД.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кафедры «Гуманитарные, социально-экономические, правовые дисциплины и физическое воспитание» (</w:t>
      </w:r>
      <w:proofErr w:type="spellStart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ГСЭПДиФВ</w:t>
      </w:r>
      <w:proofErr w:type="spellEnd"/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на 2023-2024 учебный год</w:t>
      </w: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 работы кафедры </w:t>
      </w: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«Гуманитарные, социально-экономические, правовые дисциплины и физическое воспитание» (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ГСЭПДиФВ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 на организацию и планирование учебной, научно-исследовательской, воспитательной и просветительской деятельности.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ГСЭПДиФВ</w:t>
      </w:r>
      <w:proofErr w:type="spellEnd"/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обслуживает: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 дисциплин по 7 направлениям подготовки и 1 специальности (с 4-мя специализациями). Кафедра является </w:t>
      </w: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выпускающей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направлению подготовки </w:t>
      </w: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38.03.01 Экономика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профиль «Финансы и кредит».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 xml:space="preserve">Направление 21.03.01 Нефтегазовое дело 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профиль: «Эксплуатация и обслуживание объектов добычи нефти и газа/ Эксплуатация и обслуживание объектов добычи газа и газового конденсата».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Специальность 21.05.04 Горное дело -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специализация: «Подземная разработка рудных месторождений», «Горные машины и оборудование», «Электрификация и автоматизация горного производства»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Направление 01.03.02 Прикладная математика и информатика -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профиль: «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Математические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моделирование и вычислительная математика».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Направление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02.03.03 Математическое обеспечение и администрирование информационных систем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профиль: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Системное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интернет-программирование»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Направление 45.03.01</w:t>
      </w:r>
      <w:r w:rsidRPr="00C179FC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 xml:space="preserve"> Филология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профиль: «Зарубежная филология </w:t>
      </w:r>
      <w:r w:rsidRPr="00C179F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(англ. язык и литература)»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Направление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44.03.05 Педагогическое образование (с двумя профилями подготовки) -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профиль: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Иностранный язык (английский) и информатика»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13.03.02 Электроэнергетика и электротехника -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профиль: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Электроэнергетика»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Направление 38.03.01 - Экономика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профиль: «Финансы и кредит».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Профессорско-преподавательский состав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ППС кафедры состоит из штатных сотрудников, внешних совместителей, почасовиков: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Павлова Светлана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Никандровна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зав. каф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., 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штатный 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 Константинов Юрий Юрьевич, ст. преп., штатный 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 Якушева Розалия Анатольевна, ст. преп., </w:t>
      </w:r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штатный</w:t>
      </w:r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 Адамова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Туйара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Николаевна, ассистент, штатный.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 Шагдарова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Туяна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Владимировна, </w:t>
      </w:r>
      <w:proofErr w:type="spellStart"/>
      <w:proofErr w:type="gram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преп., штатный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Халтаева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Оюн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Радиевна</w:t>
      </w:r>
      <w:proofErr w:type="spellEnd"/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доцент, внешний совм.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7. Богданов Владимир Николаевич, ст. преп., внутренний совм.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единицам (без учета почасовиков): всего сотрудников – 7 чел., кандидатов наук – 2 чел.,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«головам» – 28,6%.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профессорско-преподавательского состава по ставкам (без учета почасовиков и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внебюджета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): всего ставок – 5,05 ед., кандидатов наук – 1,15 ед., </w:t>
      </w:r>
      <w:proofErr w:type="spellStart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остепененность</w:t>
      </w:r>
      <w:proofErr w:type="spellEnd"/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кафедре по ставкам – 23%.</w:t>
      </w:r>
    </w:p>
    <w:p w:rsidR="00C179FC" w:rsidRPr="00C179FC" w:rsidRDefault="00C179FC" w:rsidP="00C179FC">
      <w:pPr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возраст штатных преподавателей</w:t>
      </w: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46 лет.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79FC" w:rsidRPr="00C179FC" w:rsidRDefault="00C179FC" w:rsidP="00C179FC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Учебно-вспомогательный персонал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вспомогательному персоналу кафедры относится:</w:t>
      </w:r>
    </w:p>
    <w:p w:rsidR="00C179FC" w:rsidRPr="00C179FC" w:rsidRDefault="00C179FC" w:rsidP="00C179F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Иванова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Жылдыз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Джаныбековна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лаборант кафедры</w:t>
      </w:r>
    </w:p>
    <w:p w:rsidR="00C179FC" w:rsidRPr="00C179FC" w:rsidRDefault="00C179FC" w:rsidP="00D04681">
      <w:pPr>
        <w:keepNext/>
        <w:numPr>
          <w:ilvl w:val="0"/>
          <w:numId w:val="30"/>
        </w:numPr>
        <w:spacing w:line="276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годовая нагрузка преподавателей кафедры в часах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часах учебная нагрузка преподавателей кафедры распределена следующим образом: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очной форме обучения: 4122,57 часов (5,05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заочной форме обучения: 986,70 часов (1,09 ст.).</w:t>
      </w:r>
    </w:p>
    <w:p w:rsidR="00C179FC" w:rsidRPr="00C179FC" w:rsidRDefault="00C179FC" w:rsidP="00C179F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9FC" w:rsidRPr="00C179FC" w:rsidRDefault="00C179FC" w:rsidP="00C179FC">
      <w:pPr>
        <w:spacing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Учебно-методическая работа кафедры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2023-2024 уч. год на кафедре запланирована разработка и публикация следующих учебно-методических изданий: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Инфраструктура нововведений 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>/ С.Н. Павлова.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Деловые и научные коммуникации</w:t>
      </w:r>
      <w:r w:rsidRPr="00C1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Т.В. Шагдарова.</w:t>
      </w:r>
    </w:p>
    <w:p w:rsidR="00C179FC" w:rsidRPr="00C179FC" w:rsidRDefault="00C179FC" w:rsidP="00C179F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9FC" w:rsidRPr="00C179FC" w:rsidRDefault="00C179FC" w:rsidP="00C179F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Научно-исследовательская работа кафедры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2023-2024 уч. год кафедра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ГСЭПДиФВ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планирует следующие показатели научно-исследовательской деятельности (согласно минимальным требованиям к ППС по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контр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показателям эффект. зав. каф.):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Статьи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 статья;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Статьи в </w:t>
      </w:r>
      <w:proofErr w:type="spellStart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Scopus</w:t>
      </w:r>
      <w:proofErr w:type="spellEnd"/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 статьи;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Статьи в ВАК: 4 статьи;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Статьи в РИНЦ: 8 статей;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7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Гранты/конкурсы: 1 заявка на конкурс РНФ; 1 заявка на прочие конкурсы и гранты</w:t>
      </w:r>
    </w:p>
    <w:p w:rsidR="00C179FC" w:rsidRPr="00C179FC" w:rsidRDefault="00C179FC" w:rsidP="00C179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6E" w:rsidRDefault="00C7196E" w:rsidP="00C7196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C79">
        <w:rPr>
          <w:rFonts w:ascii="Times New Roman" w:hAnsi="Times New Roman" w:cs="Times New Roman"/>
          <w:b/>
          <w:sz w:val="20"/>
          <w:szCs w:val="20"/>
        </w:rPr>
        <w:t>ПОСТАНОВИЛИ:</w:t>
      </w:r>
    </w:p>
    <w:p w:rsidR="001B0C86" w:rsidRPr="00594C79" w:rsidRDefault="001B0C86" w:rsidP="00C719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D78" w:rsidRPr="00D72D78" w:rsidRDefault="00D72D78" w:rsidP="00D0468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eastAsia="Calibri" w:hAnsi="Times New Roman" w:cs="Times New Roman"/>
          <w:sz w:val="20"/>
          <w:szCs w:val="20"/>
        </w:rPr>
        <w:t>Утверди</w:t>
      </w:r>
      <w:r w:rsidR="00C179FC">
        <w:rPr>
          <w:rFonts w:ascii="Times New Roman" w:eastAsia="Calibri" w:hAnsi="Times New Roman" w:cs="Times New Roman"/>
          <w:sz w:val="20"/>
          <w:szCs w:val="20"/>
        </w:rPr>
        <w:t>ть план работы на 2023-24</w:t>
      </w:r>
      <w:r w:rsidRPr="00D72D78">
        <w:rPr>
          <w:rFonts w:ascii="Times New Roman" w:eastAsia="Calibri" w:hAnsi="Times New Roman" w:cs="Times New Roman"/>
          <w:sz w:val="20"/>
          <w:szCs w:val="20"/>
        </w:rPr>
        <w:t xml:space="preserve"> уч. год</w:t>
      </w:r>
    </w:p>
    <w:p w:rsidR="00D72D7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eastAsia="Calibri" w:hAnsi="Times New Roman" w:cs="Times New Roman"/>
          <w:sz w:val="20"/>
          <w:szCs w:val="20"/>
        </w:rPr>
        <w:t xml:space="preserve">- кафедры </w:t>
      </w:r>
      <w:r w:rsidRPr="00D72D78">
        <w:rPr>
          <w:rFonts w:ascii="Times New Roman" w:hAnsi="Times New Roman" w:cs="Times New Roman"/>
          <w:bCs/>
          <w:sz w:val="20"/>
          <w:szCs w:val="20"/>
        </w:rPr>
        <w:t>Электроэнергетики и автоматизации промышленного производства;</w:t>
      </w:r>
    </w:p>
    <w:p w:rsidR="00D72D7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eastAsia="Calibri" w:hAnsi="Times New Roman" w:cs="Times New Roman"/>
          <w:sz w:val="20"/>
          <w:szCs w:val="20"/>
        </w:rPr>
        <w:t>- кафедры Горного дела;</w:t>
      </w:r>
    </w:p>
    <w:p w:rsidR="00D72D7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2D78">
        <w:rPr>
          <w:rFonts w:ascii="Times New Roman" w:hAnsi="Times New Roman" w:cs="Times New Roman"/>
          <w:bCs/>
          <w:sz w:val="20"/>
          <w:szCs w:val="20"/>
        </w:rPr>
        <w:t>- базовой кафедры Нефтегазовое дело;</w:t>
      </w:r>
    </w:p>
    <w:p w:rsidR="00D72D7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hAnsi="Times New Roman" w:cs="Times New Roman"/>
          <w:bCs/>
          <w:sz w:val="20"/>
          <w:szCs w:val="20"/>
        </w:rPr>
        <w:t>-</w:t>
      </w:r>
      <w:r w:rsidRPr="00D72D78">
        <w:rPr>
          <w:rFonts w:ascii="Times New Roman" w:eastAsia="Calibri" w:hAnsi="Times New Roman" w:cs="Times New Roman"/>
          <w:sz w:val="20"/>
          <w:szCs w:val="20"/>
        </w:rPr>
        <w:t xml:space="preserve"> кафедры Английской филологии;</w:t>
      </w:r>
    </w:p>
    <w:p w:rsidR="00D72D7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eastAsia="Calibri" w:hAnsi="Times New Roman" w:cs="Times New Roman"/>
          <w:sz w:val="20"/>
          <w:szCs w:val="20"/>
        </w:rPr>
        <w:t>- кафедры Фундаментальной и прикладной математики;</w:t>
      </w:r>
    </w:p>
    <w:p w:rsidR="00D72D78" w:rsidRDefault="00D72D78" w:rsidP="00C179FC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D78">
        <w:rPr>
          <w:rFonts w:ascii="Times New Roman" w:eastAsia="Calibri" w:hAnsi="Times New Roman" w:cs="Times New Roman"/>
          <w:sz w:val="20"/>
          <w:szCs w:val="20"/>
        </w:rPr>
        <w:t xml:space="preserve">- кафедры </w:t>
      </w:r>
      <w:proofErr w:type="spellStart"/>
      <w:r w:rsidRPr="00D72D78">
        <w:rPr>
          <w:rFonts w:ascii="Times New Roman" w:eastAsia="Calibri" w:hAnsi="Times New Roman" w:cs="Times New Roman"/>
          <w:sz w:val="20"/>
          <w:szCs w:val="20"/>
        </w:rPr>
        <w:t>ГСЭПДиФВ</w:t>
      </w:r>
      <w:proofErr w:type="spellEnd"/>
      <w:r w:rsidRPr="00D72D7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 Заведующим кафедрами </w:t>
      </w:r>
      <w:r w:rsidR="00E328CA">
        <w:rPr>
          <w:rFonts w:ascii="Times New Roman" w:eastAsia="Calibri" w:hAnsi="Times New Roman" w:cs="Times New Roman"/>
          <w:sz w:val="20"/>
          <w:szCs w:val="20"/>
        </w:rPr>
        <w:t xml:space="preserve">сдать утвержденные планы работы кафедр </w:t>
      </w:r>
      <w:proofErr w:type="spellStart"/>
      <w:r w:rsidR="00E328CA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="00E328CA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="00E328CA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="00E328CA">
        <w:rPr>
          <w:rFonts w:ascii="Times New Roman" w:eastAsia="Calibri" w:hAnsi="Times New Roman" w:cs="Times New Roman"/>
          <w:sz w:val="20"/>
          <w:szCs w:val="20"/>
        </w:rPr>
        <w:t xml:space="preserve"> по УР Констант</w:t>
      </w:r>
      <w:r w:rsidR="00C179FC">
        <w:rPr>
          <w:rFonts w:ascii="Times New Roman" w:eastAsia="Calibri" w:hAnsi="Times New Roman" w:cs="Times New Roman"/>
          <w:sz w:val="20"/>
          <w:szCs w:val="20"/>
        </w:rPr>
        <w:t>иновой Т.П. в срок до 1 октября 2023</w:t>
      </w:r>
      <w:r w:rsidR="00E328CA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710D58" w:rsidRPr="00D72D78" w:rsidRDefault="00D72D78" w:rsidP="00D72D78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710D58" w:rsidRPr="00710D58">
        <w:rPr>
          <w:rFonts w:ascii="Times New Roman" w:eastAsia="Times New Roman" w:hAnsi="Times New Roman" w:cs="Times New Roman"/>
          <w:sz w:val="20"/>
          <w:szCs w:val="20"/>
          <w:u w:color="000000"/>
          <w:lang w:val="sah-RU"/>
        </w:rPr>
        <w:t xml:space="preserve">  Контроль за исполнением данного постановления возложить на зам.директора по УР Константинову Т.П.</w:t>
      </w:r>
    </w:p>
    <w:p w:rsidR="002A57E6" w:rsidRDefault="002A57E6" w:rsidP="00C71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9FC" w:rsidRPr="00C7196E" w:rsidRDefault="00C179FC" w:rsidP="00C71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35D" w:rsidRPr="00594C79" w:rsidRDefault="00A93D14" w:rsidP="00241789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241789" w:rsidRPr="00594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33335D" w:rsidRPr="00594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3771F1" w:rsidRPr="00594C79" w:rsidRDefault="003771F1" w:rsidP="003771F1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5FF6" w:rsidRDefault="008E5FF6" w:rsidP="00A779B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5FF6">
        <w:rPr>
          <w:rFonts w:ascii="Times New Roman" w:eastAsia="Times New Roman" w:hAnsi="Times New Roman"/>
          <w:i/>
          <w:sz w:val="20"/>
          <w:szCs w:val="20"/>
        </w:rPr>
        <w:t>Якушева И.А.</w:t>
      </w:r>
      <w:r>
        <w:rPr>
          <w:rFonts w:ascii="Times New Roman" w:eastAsia="Times New Roman" w:hAnsi="Times New Roman"/>
          <w:sz w:val="20"/>
          <w:szCs w:val="20"/>
        </w:rPr>
        <w:t xml:space="preserve"> -  Утверждение Положения о Центре информационных технологий и безопасности</w:t>
      </w:r>
    </w:p>
    <w:p w:rsidR="008E5FF6" w:rsidRDefault="008E5FF6" w:rsidP="00A779B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Положение о Центре новых информационных технологий и безопасности (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МПТИ (Ф) СВФУ определяет его основные задачи, функции, состав, структуру, права и обязанности, устанавливает ответственность, порядок организации деятельности и взаимодействия с другими подразделениями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инситута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, а также сторонними организациями.</w:t>
      </w:r>
    </w:p>
    <w:p w:rsidR="00861442" w:rsidRPr="00861442" w:rsidRDefault="00861442" w:rsidP="0086144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Положение регулирует взаимоотношения с кафедрами и другими структурными подразделениями, и службами МПТИ (Ф) СВФУ.</w:t>
      </w: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осуществляет свою деятельность на основании решения Ученого совета МПТИ (Ф) СВФУ.</w:t>
      </w: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является структурным подразделением института с непосредственным подчинением директору МПТИ (ф) СВФУ. </w:t>
      </w: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возглавляет начальник. Начальник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назначается и освобождается от должности приказом директора МПТИ (Ф) СВФУ.</w:t>
      </w: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создается, реорганизуется и ликвидируется приказом директора на основании Ученого совета МПТИ (Ф) СВФУ.</w:t>
      </w:r>
    </w:p>
    <w:p w:rsidR="00861442" w:rsidRDefault="00861442" w:rsidP="00861442">
      <w:pPr>
        <w:suppressAutoHyphens/>
        <w:spacing w:before="12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Структуру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, а также изменения к ней утверждает директор МПТИ (Ф) СВФУ.</w:t>
      </w:r>
    </w:p>
    <w:p w:rsidR="00861442" w:rsidRPr="00861442" w:rsidRDefault="00861442" w:rsidP="00861442">
      <w:pPr>
        <w:suppressAutoHyphens/>
        <w:spacing w:before="12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Полномочия, права, обязанности, ответственность, требования к квалификации персонала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приведены в соответствующих должностных инструкциях сотрудников. Сотрудники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регулярно повышают квалификацию, участвуют в форумах, конференциях и семинарах.</w:t>
      </w:r>
    </w:p>
    <w:p w:rsidR="00861442" w:rsidRPr="00861442" w:rsidRDefault="00861442" w:rsidP="0086144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1442" w:rsidRPr="00861442" w:rsidRDefault="00861442" w:rsidP="00861442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Основные цели работы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861442" w:rsidRPr="00861442" w:rsidRDefault="00861442" w:rsidP="00D04681">
      <w:pPr>
        <w:pStyle w:val="a3"/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исполнение единой стратегии (политики), программы, плана по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цифровизации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основных сфер деятельности института (учебного процесса, научных исследований, административного управления); </w:t>
      </w:r>
    </w:p>
    <w:p w:rsidR="00861442" w:rsidRPr="00861442" w:rsidRDefault="00861442" w:rsidP="00D04681">
      <w:pPr>
        <w:pStyle w:val="a3"/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комплексное решение проблем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цифровизации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учебного процесса, научных исследований, административного управления в институте, формирование и развитие единой цифровой экосистемы института; </w:t>
      </w:r>
    </w:p>
    <w:p w:rsidR="00861442" w:rsidRPr="00861442" w:rsidRDefault="00861442" w:rsidP="00D04681">
      <w:pPr>
        <w:pStyle w:val="a3"/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комплексной информационной безопасности и защиты информации. </w:t>
      </w:r>
    </w:p>
    <w:p w:rsidR="00861442" w:rsidRPr="00861442" w:rsidRDefault="00861442" w:rsidP="00D04681">
      <w:pPr>
        <w:pStyle w:val="a3"/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обеспечение комплексной безопасности института, антитеррористической защищенности, безопасности обучающихся и сотрудников института.</w:t>
      </w:r>
    </w:p>
    <w:p w:rsidR="00861442" w:rsidRDefault="00861442" w:rsidP="00861442">
      <w:pPr>
        <w:pStyle w:val="a3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1442" w:rsidRPr="00861442" w:rsidRDefault="00861442" w:rsidP="00861442">
      <w:pPr>
        <w:pStyle w:val="a3"/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Основными задачами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являются: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устойчивого функционирования и развития информационно-телекоммуникационной системы института; 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обеспечение условий для реализации прикладных научно-технических проектов, направленных на разработку и внедрение новых цифровых и информационных технологий в основные сферы деятельности института;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содействие регулярному обновлению материальной базы процессов обучения, научных исследований, административного управления в соответствии с современными требованиями к образованию, науке и управлению; 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организация системной работы в области защиты информации;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привлечение к активной деятельности по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цифровизации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института профессорско-преподавательского, научного и студенческого состава; 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поддержание общественного порядка в институте;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контроль пропускного и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внутриобъектового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режима на территории института;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круглосуточного </w:t>
      </w:r>
      <w:proofErr w:type="gram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контроля за</w:t>
      </w:r>
      <w:proofErr w:type="gram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обстановкой на территории объектов института в целях оперативного реагирования и координации совместных действий с правоохранительными органами, аварийно-спасательными и противопожарными силами;</w:t>
      </w:r>
    </w:p>
    <w:p w:rsidR="00861442" w:rsidRPr="00861442" w:rsidRDefault="00861442" w:rsidP="00D04681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организация физической охраны и 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инженерно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технических систем безопасности для управления контроля доступа в учебные корпуса и общежития.</w:t>
      </w:r>
    </w:p>
    <w:p w:rsidR="00861442" w:rsidRDefault="00861442" w:rsidP="008E5FF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442" w:rsidRDefault="00861442" w:rsidP="0086144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3D14">
        <w:rPr>
          <w:rFonts w:ascii="Times New Roman" w:eastAsia="Calibri" w:hAnsi="Times New Roman" w:cs="Times New Roman"/>
          <w:b/>
          <w:sz w:val="20"/>
          <w:szCs w:val="20"/>
        </w:rPr>
        <w:t>ПОСТАНОВИЛИ:</w:t>
      </w:r>
    </w:p>
    <w:p w:rsidR="00861442" w:rsidRPr="00A93D14" w:rsidRDefault="00861442" w:rsidP="0086144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1442" w:rsidRDefault="00861442" w:rsidP="00D0468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hAnsi="Times New Roman"/>
          <w:sz w:val="20"/>
          <w:szCs w:val="20"/>
          <w:u w:color="000000"/>
        </w:rPr>
        <w:t>Утвердить</w:t>
      </w:r>
      <w:r>
        <w:rPr>
          <w:rFonts w:ascii="Times New Roman" w:hAnsi="Times New Roman"/>
          <w:sz w:val="20"/>
          <w:szCs w:val="20"/>
          <w:u w:color="000000"/>
        </w:rPr>
        <w:t xml:space="preserve"> </w:t>
      </w:r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Положение о Центре новых информационных технологий и безопасности (</w:t>
      </w:r>
      <w:proofErr w:type="spellStart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ЦНИТиБ</w:t>
      </w:r>
      <w:proofErr w:type="spellEnd"/>
      <w:r w:rsidRPr="00861442">
        <w:rPr>
          <w:rFonts w:ascii="Times New Roman" w:eastAsia="Times New Roman" w:hAnsi="Times New Roman" w:cs="Times New Roman"/>
          <w:sz w:val="20"/>
          <w:szCs w:val="20"/>
          <w:lang w:eastAsia="ar-SA"/>
        </w:rPr>
        <w:t>) МПТИ (Ф) СВФУ</w:t>
      </w:r>
      <w:r w:rsidRPr="00A93D14">
        <w:rPr>
          <w:rFonts w:ascii="Times New Roman" w:eastAsia="Calibri" w:hAnsi="Times New Roman"/>
          <w:sz w:val="20"/>
          <w:szCs w:val="20"/>
        </w:rPr>
        <w:t>;</w:t>
      </w:r>
    </w:p>
    <w:p w:rsidR="00861442" w:rsidRPr="00A93D14" w:rsidRDefault="00861442" w:rsidP="00D0468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hAnsi="Times New Roman"/>
          <w:sz w:val="20"/>
          <w:szCs w:val="20"/>
          <w:u w:color="000000"/>
        </w:rPr>
        <w:t xml:space="preserve"> </w:t>
      </w:r>
      <w:proofErr w:type="gramStart"/>
      <w:r w:rsidRPr="00A93D14">
        <w:rPr>
          <w:rFonts w:ascii="Times New Roman" w:hAnsi="Times New Roman"/>
          <w:sz w:val="20"/>
          <w:szCs w:val="20"/>
          <w:u w:color="000000"/>
        </w:rPr>
        <w:t>Контроль за</w:t>
      </w:r>
      <w:proofErr w:type="gramEnd"/>
      <w:r w:rsidRPr="00A93D14">
        <w:rPr>
          <w:rFonts w:ascii="Times New Roman" w:hAnsi="Times New Roman"/>
          <w:sz w:val="20"/>
          <w:szCs w:val="20"/>
          <w:u w:color="000000"/>
        </w:rPr>
        <w:t xml:space="preserve"> исполнением данного постановления возложить </w:t>
      </w:r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на </w:t>
      </w:r>
      <w:r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ди</w:t>
      </w:r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ректора Семенова А.С.</w:t>
      </w:r>
    </w:p>
    <w:p w:rsidR="00861442" w:rsidRPr="00861442" w:rsidRDefault="00861442" w:rsidP="0086144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5FF6" w:rsidRPr="00594C79" w:rsidRDefault="008E5FF6" w:rsidP="008E5FF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594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СЛУШАЛИ: </w:t>
      </w:r>
    </w:p>
    <w:p w:rsidR="008E5FF6" w:rsidRDefault="008E5FF6" w:rsidP="00A779B2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767D" w:rsidRPr="00A779B2" w:rsidRDefault="008E5FF6" w:rsidP="00A779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Лазареву К.А</w:t>
      </w:r>
      <w:r w:rsidR="00A93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зав. кафедрами</w:t>
      </w:r>
      <w:r w:rsidR="007E498E" w:rsidRPr="00594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E3C6C" w:rsidRPr="00594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71BA" w:rsidRPr="00594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="00871830" w:rsidRPr="00594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779B2" w:rsidRPr="00A779B2">
        <w:rPr>
          <w:rFonts w:ascii="Times New Roman" w:eastAsia="Times New Roman" w:hAnsi="Times New Roman"/>
          <w:sz w:val="20"/>
          <w:szCs w:val="20"/>
        </w:rPr>
        <w:t xml:space="preserve">Утверждение плана </w:t>
      </w:r>
      <w:proofErr w:type="spellStart"/>
      <w:r w:rsidR="00A93D14">
        <w:rPr>
          <w:rFonts w:ascii="Times New Roman" w:eastAsia="Times New Roman" w:hAnsi="Times New Roman"/>
          <w:sz w:val="20"/>
          <w:szCs w:val="20"/>
        </w:rPr>
        <w:t>профоирента</w:t>
      </w:r>
      <w:r>
        <w:rPr>
          <w:rFonts w:ascii="Times New Roman" w:eastAsia="Times New Roman" w:hAnsi="Times New Roman"/>
          <w:sz w:val="20"/>
          <w:szCs w:val="20"/>
        </w:rPr>
        <w:t>ционной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работы института на 2023-24</w:t>
      </w:r>
      <w:r w:rsidR="00A779B2" w:rsidRPr="00A779B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A779B2" w:rsidRPr="00A779B2">
        <w:rPr>
          <w:rFonts w:ascii="Times New Roman" w:eastAsia="Times New Roman" w:hAnsi="Times New Roman"/>
          <w:sz w:val="20"/>
          <w:szCs w:val="20"/>
        </w:rPr>
        <w:t>уч.г</w:t>
      </w:r>
      <w:proofErr w:type="spellEnd"/>
      <w:r w:rsidR="00A779B2">
        <w:rPr>
          <w:rFonts w:ascii="Times New Roman" w:eastAsia="Times New Roman" w:hAnsi="Times New Roman"/>
          <w:sz w:val="20"/>
          <w:szCs w:val="20"/>
        </w:rPr>
        <w:t>.</w:t>
      </w:r>
    </w:p>
    <w:p w:rsidR="00A93D14" w:rsidRDefault="00A93D14" w:rsidP="00594C7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18"/>
        <w:gridCol w:w="2961"/>
        <w:gridCol w:w="2309"/>
        <w:gridCol w:w="2309"/>
        <w:gridCol w:w="2545"/>
      </w:tblGrid>
      <w:tr w:rsidR="00861442" w:rsidRPr="00861442" w:rsidTr="00861442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D04681">
            <w:pPr>
              <w:numPr>
                <w:ilvl w:val="0"/>
                <w:numId w:val="39"/>
              </w:numPr>
              <w:spacing w:after="200" w:line="27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val="sah-RU"/>
              </w:rPr>
              <w:t>Организационная работа</w:t>
            </w: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 w:firstLine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Результат </w:t>
            </w: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Составление и утверждение графика профориентационной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работы института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3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</w:pP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Сентябрь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Разработка плана по организации и проведению профориентационной работы кафедр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электронном дистанционном формате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Сентябрь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Зав. кафедрами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выпускников МПТИ (ф) СВФУ, работающих в образовательных учреждениях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Сентябрь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анкетирования первокурсников по вопросам поступления в МПТИ (ф) СВФУ с целью определения наиболее эффективных форм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работы института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Сентябрь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Шагдарова Т.В.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Стратегическая сессия по развитию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профориенатционной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работы МПТИ (ф) СВФУ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Октябрь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58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D04681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6"/>
                <w:szCs w:val="16"/>
                <w:lang w:val="sah-RU"/>
              </w:rPr>
              <w:t>Профориентационная работа со школьниками, СТУДЕНТАМИ СПО и их родителями</w:t>
            </w: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Профориентационные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встречи (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подготовка и реализация мастер-классов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квестов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 для учащихся 10-11 классов и выпускников СПО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) «Знакомство с МПТИ»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работа в школах г. </w:t>
            </w: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Мирного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1) СОШ № 1;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2) Политехнический лицей;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3) СОШ № 7;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4) СОШ № 8;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5) СОШ № 12;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6) СОШ № 26.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МРТК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Сентябрь-октябрь 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Февраль-март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Бебихов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Ю.В.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Якушев И.А.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Шабаганова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С.Н.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Подкаменный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Ю.А.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«День открытых дверей»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для школьников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, студентов СПО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 2023</w:t>
            </w:r>
          </w:p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Зав. кафедрами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«День открытых дверей»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для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родителей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 2023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Зав. кафедрами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День Роснефти в МПТИ (ф) СВФУ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(ш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кола №26 г Мирного,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кола №1 г Ленска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 2023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каф. НГД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ah-RU"/>
              </w:rPr>
              <w:t>Организация языковых курсов (китайский язык) для студентов и населения г. Мирного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ah-RU"/>
              </w:rPr>
              <w:t>Октябрь-Май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Кафедра АФ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Попова Н.Э.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Квиз для студентов кафедры и школьников АЛРОСА-класса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Ноябрь – декабрь 2023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Данилова В.Е.,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Шабаганова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С.Н., Ковалевская Ю.М.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Участие в общешкольных родительских собраниях образовательных учреждений г. </w:t>
            </w:r>
            <w:proofErr w:type="gramStart"/>
            <w:r w:rsidRPr="008614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ирный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Сотрудничество с МРТК, встречи и беседы со студентами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Кафедры института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Приглашение школьников на языковые мероприятия кафедры английской филологии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Кафедра АФ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Открытые занятия для школьников г. </w:t>
            </w: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Мирный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г. Ленска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Февраль – март 2024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Кафедры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Профориентационное мероприятие «Мой выбор»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(СОШ №26)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Апрель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Базовая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каф НГД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Приглашение школьников на «Неделю математики»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Апрель 2024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Кафедра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ФиПМ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Привлечение школьников и взрослого населения г. Мирного в акции «Тотальный диктант»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Апрель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Иванова С.А.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Проведение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квеста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30-летию МПТИ для школьников «Вселенная МПТИ»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К.А., студенческий актив, кафедры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«Студенческая весна в Мирном-2024: Новый формат». Смотр художественной самодеятельности среди ВУЗов,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ссузов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школ г. </w:t>
            </w: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Мирного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посвященный 30-летию МПТИ (ф) СВФУ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Никифоров И.И.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Актив студентов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День самоуправления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 институте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 с приглашением в качестве студентов учащихся школ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Апрель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К.А., студенческий актив, кафедры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Проведение деловой игры «ТЭК России» совместно с ООО «ТЮНГД»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Май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Базовая кафедра НГД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2.19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Участие в ярмарках профессий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Мирный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Май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К.А., отв. по профориентации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D04681">
            <w:pPr>
              <w:numPr>
                <w:ilvl w:val="0"/>
                <w:numId w:val="39"/>
              </w:numPr>
              <w:spacing w:after="200" w:line="27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b/>
                <w:caps/>
                <w:color w:val="000000"/>
                <w:sz w:val="16"/>
                <w:szCs w:val="16"/>
                <w:lang w:val="sah-RU"/>
              </w:rPr>
              <w:t>Работа с районными управлениями образования</w:t>
            </w: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и рассылка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видеоуроков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направлениях подготовки и правилах приема 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Октябрь-ноябрь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Зав. кафедрами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выездов сотрудников института в школы, учреждения СО, СПО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, Ленского, Вилюйской группы районов.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Ноябрь 2023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Зав. кафедрами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организации Региональной олимпиады МПТИ (ф) СВФУ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летнего дневного лагеря для школьников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Июнь-июль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Зав. кафедрами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Акция «Студент на один день»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Размещение информации о факультете на сайтах школ и серверах ресурсных центров университета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6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D04681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sah-RU"/>
              </w:rPr>
              <w:t>РЕАЛИЗАЦИЯ ПРОФОРИЕНТАЦИОННЫХ ВОЗМОЖНОСТЕЙ ПРОГРАММ И НАУЧНО-ИССЛЕДОВАТЕЛЬСКИХ ПРОЕКТОВ</w:t>
            </w: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Работа по проектам в рамках программы «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Сириус</w:t>
            </w:r>
            <w:proofErr w:type="gram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.Л</w:t>
            </w:r>
            <w:proofErr w:type="gram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ето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: начни свой проект»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проектов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Кафедра ГД,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ЭиАПП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ФиПМ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ah-RU"/>
              </w:rPr>
              <w:t>Научно-методический семинар для школьников и учителей</w:t>
            </w:r>
            <w:r w:rsidRPr="008614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ah-RU"/>
              </w:rPr>
              <w:t xml:space="preserve"> </w:t>
            </w:r>
            <w:r w:rsidRPr="008614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ah-RU"/>
              </w:rPr>
              <w:t>по НИР школьников по филологии «Актуальные проблемы филологии»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Ноябрь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widowControl w:val="0"/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  <w:t>Гольдман А.А.</w:t>
            </w:r>
          </w:p>
          <w:p w:rsidR="00861442" w:rsidRPr="00861442" w:rsidRDefault="00861442" w:rsidP="00861442">
            <w:pPr>
              <w:widowControl w:val="0"/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  <w:t>Иванова Р.П.</w:t>
            </w:r>
          </w:p>
          <w:p w:rsidR="00861442" w:rsidRPr="00861442" w:rsidRDefault="00861442" w:rsidP="00861442">
            <w:pPr>
              <w:widowControl w:val="0"/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  <w:t>Винокурова И.Ж.</w:t>
            </w:r>
          </w:p>
          <w:p w:rsidR="00861442" w:rsidRPr="00861442" w:rsidRDefault="00861442" w:rsidP="00861442">
            <w:pPr>
              <w:widowControl w:val="0"/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val="sah-RU"/>
              </w:rPr>
              <w:t>Семкова А.В.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Участие преподавателей МПТИ (ф) СВФУ в НПК «Шаг в будущее» в качестве экспертов г. Мирный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Декабрь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ППС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Организация научно-практической конференции ко дню энергетика на базе кафедры ЭиАПП с привлечением студентов МРТК и школьников г. Мирного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Декабрь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Бебихов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олимпиада среди школьников МПТИ (ф) СВФУ (очный/дистанционный формат)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Организация участия школьников во Всероссийской научно-практической конференции МПТИ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Март-апрель 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Якушев И.А. 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Заровняева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С.С.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28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Участие экспертами в проведении хаккатонов, инженерных каникул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Каждый квартал 2023-2024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Кафедра ГД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Подкаменный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Кондаков М.А.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Савицкий Л.В.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D04681">
            <w:pPr>
              <w:numPr>
                <w:ilvl w:val="0"/>
                <w:numId w:val="39"/>
              </w:numPr>
              <w:spacing w:after="200" w:line="276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sah-RU"/>
              </w:rPr>
              <w:t>ИНФОРМАЦИОННОЕ СОПРОВОЖДЕНИЕ ПРОФОРИЕНТАЦИОННОЙ ДЕЯТЕЛЬНОСТИ</w:t>
            </w: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Разработка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обновление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электронных версий, рекламно-информационных буклетов, видеоматериалов и презентаций для профориентационных выездов.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Октябрь-декабрь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Лазарева К.А.,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Никифоров И.И.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Ведение сообщества в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Политех</w:t>
            </w:r>
            <w:proofErr w:type="spellEnd"/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(филиал) СВФУ»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сообщества информационного канала для учителей-выпускников МПТИ в сети 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Telegram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Октябрь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Размещение информации об институте в СМИ, участие в общеинститутской рекламной компании по набору абитуриентов (интернет, печатные издания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, телевидение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 и др.).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861442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 течение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  <w:t>Обновление информации для абитуриентов на сайте института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Октябрь-декабрь 2023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  <w:t>Приемная комиссия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  <w:tr w:rsidR="00861442" w:rsidRPr="00861442" w:rsidTr="00861442">
        <w:trPr>
          <w:trHeight w:val="331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  <w:t xml:space="preserve">Привлечение студентов к профориентационной работе в период каникул, предоставление им рекламной продукции об институте.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sah-RU"/>
              </w:rPr>
              <w:t xml:space="preserve">По графику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sz w:val="16"/>
                <w:szCs w:val="16"/>
              </w:rPr>
              <w:t>Лазарева К.А.</w:t>
            </w:r>
          </w:p>
          <w:p w:rsidR="00861442" w:rsidRPr="00861442" w:rsidRDefault="00861442" w:rsidP="00861442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6144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Кураторы групп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2" w:rsidRPr="00861442" w:rsidRDefault="00861442" w:rsidP="0086144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sah-RU"/>
              </w:rPr>
            </w:pPr>
          </w:p>
        </w:tc>
      </w:tr>
    </w:tbl>
    <w:p w:rsidR="00A93D14" w:rsidRPr="00861442" w:rsidRDefault="00A93D14" w:rsidP="00594C7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2625" w:rsidRDefault="00C42625" w:rsidP="00594C7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2625" w:rsidRPr="00A93D14" w:rsidRDefault="00594C79" w:rsidP="00594C7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3D14">
        <w:rPr>
          <w:rFonts w:ascii="Times New Roman" w:eastAsia="Calibri" w:hAnsi="Times New Roman" w:cs="Times New Roman"/>
          <w:b/>
          <w:sz w:val="20"/>
          <w:szCs w:val="20"/>
        </w:rPr>
        <w:t>ПОСТАНОВИЛИ:</w:t>
      </w:r>
    </w:p>
    <w:p w:rsidR="00A93D14" w:rsidRDefault="00A779B2" w:rsidP="00D04681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hAnsi="Times New Roman"/>
          <w:sz w:val="20"/>
          <w:szCs w:val="20"/>
          <w:u w:color="000000"/>
        </w:rPr>
        <w:t xml:space="preserve">Утвердить план </w:t>
      </w:r>
      <w:proofErr w:type="spellStart"/>
      <w:r w:rsidR="00A93D14">
        <w:rPr>
          <w:rFonts w:ascii="Times New Roman" w:hAnsi="Times New Roman"/>
          <w:sz w:val="20"/>
          <w:szCs w:val="20"/>
          <w:u w:color="000000"/>
        </w:rPr>
        <w:t>профориентационной</w:t>
      </w:r>
      <w:proofErr w:type="spellEnd"/>
      <w:r w:rsidR="00A93D14">
        <w:rPr>
          <w:rFonts w:ascii="Times New Roman" w:hAnsi="Times New Roman"/>
          <w:sz w:val="20"/>
          <w:szCs w:val="20"/>
          <w:u w:color="000000"/>
        </w:rPr>
        <w:t xml:space="preserve"> </w:t>
      </w:r>
      <w:r w:rsidRPr="00A93D14">
        <w:rPr>
          <w:rFonts w:ascii="Times New Roman" w:hAnsi="Times New Roman"/>
          <w:sz w:val="20"/>
          <w:szCs w:val="20"/>
          <w:u w:color="000000"/>
        </w:rPr>
        <w:t>работы</w:t>
      </w:r>
      <w:r w:rsidR="00A93D14">
        <w:rPr>
          <w:rFonts w:ascii="Times New Roman" w:hAnsi="Times New Roman"/>
          <w:sz w:val="20"/>
          <w:szCs w:val="20"/>
          <w:u w:color="000000"/>
        </w:rPr>
        <w:t xml:space="preserve"> института</w:t>
      </w:r>
      <w:r w:rsidRPr="00A93D14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861442">
        <w:rPr>
          <w:rFonts w:ascii="Times New Roman" w:eastAsia="Calibri" w:hAnsi="Times New Roman"/>
          <w:sz w:val="20"/>
          <w:szCs w:val="20"/>
        </w:rPr>
        <w:t>на 2023-24</w:t>
      </w:r>
      <w:r w:rsidRPr="00A93D14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A93D14">
        <w:rPr>
          <w:rFonts w:ascii="Times New Roman" w:eastAsia="Calibri" w:hAnsi="Times New Roman"/>
          <w:sz w:val="20"/>
          <w:szCs w:val="20"/>
        </w:rPr>
        <w:t>уч.г</w:t>
      </w:r>
      <w:proofErr w:type="spellEnd"/>
      <w:r w:rsidRPr="00A93D14">
        <w:rPr>
          <w:rFonts w:ascii="Times New Roman" w:eastAsia="Calibri" w:hAnsi="Times New Roman"/>
          <w:sz w:val="20"/>
          <w:szCs w:val="20"/>
        </w:rPr>
        <w:t>.;</w:t>
      </w:r>
    </w:p>
    <w:p w:rsidR="00861442" w:rsidRDefault="00861442" w:rsidP="00D04681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eastAsia="Calibri" w:hAnsi="Times New Roman"/>
          <w:sz w:val="20"/>
          <w:szCs w:val="20"/>
        </w:rPr>
        <w:t>Зав</w:t>
      </w:r>
      <w:proofErr w:type="gramStart"/>
      <w:r>
        <w:rPr>
          <w:rFonts w:ascii="Times New Roman" w:eastAsia="Calibri" w:hAnsi="Times New Roman"/>
          <w:sz w:val="20"/>
          <w:szCs w:val="20"/>
        </w:rPr>
        <w:t>.к</w:t>
      </w:r>
      <w:proofErr w:type="gramEnd"/>
      <w:r>
        <w:rPr>
          <w:rFonts w:ascii="Times New Roman" w:eastAsia="Calibri" w:hAnsi="Times New Roman"/>
          <w:sz w:val="20"/>
          <w:szCs w:val="20"/>
        </w:rPr>
        <w:t>афедрам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совместно с ЦДО усилить рекламную кампанию направлений подготовки в улусах через средства СМИ;</w:t>
      </w:r>
    </w:p>
    <w:p w:rsidR="00A93D14" w:rsidRPr="00A93D14" w:rsidRDefault="00A779B2" w:rsidP="00D04681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93D14">
        <w:rPr>
          <w:rFonts w:ascii="Times New Roman" w:hAnsi="Times New Roman"/>
          <w:sz w:val="20"/>
          <w:szCs w:val="20"/>
          <w:u w:color="000000"/>
        </w:rPr>
        <w:lastRenderedPageBreak/>
        <w:t xml:space="preserve"> Контроль за исполнением данного постановления возложить </w:t>
      </w:r>
      <w:r w:rsidR="00A93D14"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на </w:t>
      </w:r>
      <w:proofErr w:type="spellStart"/>
      <w:r w:rsidR="00A93D14"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="00A93D14"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="00A93D14"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="00A93D14" w:rsidRPr="00A93D14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A93D14" w:rsidRDefault="00A93D14" w:rsidP="00A93D14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</w:pPr>
    </w:p>
    <w:p w:rsidR="008E5FF6" w:rsidRPr="00594C79" w:rsidRDefault="008E5FF6" w:rsidP="008E5FF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594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СЛУШАЛИ: </w:t>
      </w:r>
    </w:p>
    <w:p w:rsidR="008E5FF6" w:rsidRPr="008E5FF6" w:rsidRDefault="008E5FF6" w:rsidP="008E5FF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8E5FF6" w:rsidRDefault="008E5FF6" w:rsidP="008E5FF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/>
          <w:sz w:val="20"/>
          <w:szCs w:val="20"/>
        </w:rPr>
      </w:pPr>
      <w:r w:rsidRPr="008E5FF6">
        <w:rPr>
          <w:rFonts w:ascii="Times New Roman" w:eastAsia="Times New Roman" w:hAnsi="Times New Roman"/>
          <w:i/>
          <w:sz w:val="20"/>
          <w:szCs w:val="20"/>
        </w:rPr>
        <w:t>Никифорова И.И.</w:t>
      </w:r>
      <w:r w:rsidRPr="008E5FF6">
        <w:rPr>
          <w:rFonts w:ascii="Times New Roman" w:eastAsia="Times New Roman" w:hAnsi="Times New Roman"/>
          <w:sz w:val="20"/>
          <w:szCs w:val="20"/>
        </w:rPr>
        <w:t xml:space="preserve"> - Утверждение сводного календарного плана МПТИ по воспитательной работе на 2023-24 уч. г.</w:t>
      </w:r>
    </w:p>
    <w:tbl>
      <w:tblPr>
        <w:tblStyle w:val="59"/>
        <w:tblW w:w="9775" w:type="dxa"/>
        <w:jc w:val="center"/>
        <w:tblInd w:w="554" w:type="dxa"/>
        <w:tblLayout w:type="fixed"/>
        <w:tblLook w:val="04A0" w:firstRow="1" w:lastRow="0" w:firstColumn="1" w:lastColumn="0" w:noHBand="0" w:noVBand="1"/>
      </w:tblPr>
      <w:tblGrid>
        <w:gridCol w:w="1411"/>
        <w:gridCol w:w="1379"/>
        <w:gridCol w:w="3016"/>
        <w:gridCol w:w="1559"/>
        <w:gridCol w:w="1134"/>
        <w:gridCol w:w="1276"/>
      </w:tblGrid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Направления воспитательной работы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и формат проведения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Целевой охват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Соответствие целям устойчивого развития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Кураторские часы, посвященные знакомству студентов 1 курса с Уставом СВФУ, Кодексом корпоративной культуры, правилами внутреннего распорядка общежития и др. нормативно-правовой документацией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Адаптационный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первокурсников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 4 по 15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Библиотечные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5 по 10 сентября 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Общеуниверситетский праздник «День Согласия»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клуба «Мы и геополитика» на тему: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«День Согласия СВФУ»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«О принятии декларации о государственном суверенитете Республики Саха (Якутия)».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вовлечению студентов в общественную, волонтерскую деятельность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ВР,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анкетирования первокурсников по вопросам поступления в МПТИ (ф) СВФУ с целью определения наиболее эффективных форм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института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 9 по 15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Психологический тренинг «Мы вместе» для студентов 1 курса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выпускников МПТИ (ф) СВФУ, работающих в образовательных учреждениях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НИР студентов в области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11-16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Неделя первокурсников «Алмазный дебют»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16, 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Культурно-массовые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мероприятия «Посвящение первокурсников»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общежитиях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Методисты и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студсоветы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общежитий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Запись в спортивные секции по видам спорта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День оздоровительного бега и ходьбы «Кросс Наций»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trHeight w:val="690"/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фестиваль «НАУКА 0+»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координатор НИРС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октября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мероприятий по профилактике терроризма беседа «Способы оказания первой психологической помощи»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Вед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нженер по ТБ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«История комсомола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-игра или деловая игра «Правила поведения в экстренных ситуациях»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Вед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нженер по ТБ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встречи первокурсников с сотрудниками МВД Р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(Я)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Мирнинскому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trHeight w:val="56"/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встречи первокурсников с сотрудниками МЦРБ, Центра по профилактике СПИД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Читательская конференция «Внешняя политика США: вторая половина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начало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столетия»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Октябрь, онлайн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«Мой, твой, наш - университет»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честь Дня психического здоровья - 10 октября (акция «Мысли позитивно!»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(УЛК) и акция «Формула хорошего настроения» в общежитиях)</w:t>
            </w:r>
            <w:proofErr w:type="gram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trHeight w:val="470"/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Социально-психологическое тестирование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Стратегическая сессия по развитию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профориенатционной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МПТИ (ф) СВФУ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«День открытых дверей» для школьников, студентов СПО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«День открытых дверей» для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НИР студентов в области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21 октября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Первокурсника-2023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 «Альянс»,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</w:t>
            </w:r>
            <w:proofErr w:type="gram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16, 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сезона: «Веселые старты» среди учебных групп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«Веселые старты», посвященные Дню учителя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Турнир по волейболу среди женских и мужских команд памяти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Мангутова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 АК «АЛРОСА» по мини-футболу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 октября – в течение года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езон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 «Интеллектуальное шоу «Ворошиловский стрелок». Региональная площадка РС (Я)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Всероссийской олимпиаде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студентов «Я - профессионал»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Международном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инженерном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чемпионате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«CASE-IN»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координатор НИРС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Открытых международных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студенческих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Интернет-олимпиадах</w:t>
            </w:r>
            <w:proofErr w:type="gram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студенческих научно-исследовательских кружков и объединений 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координатор НИРС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ноября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 ноября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 «День народного единства»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сотрудниками УВО войск национальной гвардии России по РС (Я) и участниками СВО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Неделя психологии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Игра «Умники и умницы» для 1 курсов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Эта занимательная психология (игра для преподавателей)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географический диктант-2023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Языковое мероприятие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Phonetic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Show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«О происхождении языков»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Ноябрь – декабрь 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Квиз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студентов и учащихся АЛРОСА-классов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ГД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выездов сотрудников института в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школы, учреждения СО, СПО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Ленского, Вилюйской группы районов.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НИР студентов в области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фестиваль национальных культур «Мы –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якутяне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молодежный фестиваль национальных культур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«В семье единой-2023»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молодежный фестиваль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«Территория будущего-2023»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trHeight w:val="470"/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между учебными группами по волейболу на призы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студпрофкома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МПТИ (ф) СВФУ (юноши/девушки)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Ежегодный открытый чемпионат МПТИ (ф) СВФУ по борьбе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Лично-командное 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настольному теннису «Алмазная ракетка»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Осенние игры «Что? Где? Когда?»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студенческой олимпиаде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«Газпром»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декабря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 «День Конституции РФ»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воинской славы России. Встреча с сотрудниками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казачьего общества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добра в честь «Международного дня инвалидов»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об истории алмазодобывающей промышленности в Республике Саха (Якутия</w:t>
            </w:r>
            <w:proofErr w:type="gram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Библиотека, Кафедра ГД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«Поднебесный Китай»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Языковое мероприятие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Christmas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онлайн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методике преподавания ИЯ, посвященного году Педагога и наставника в РФ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АФ 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«Студент на один день»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Научно-практический семинар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«Экологические проблемы нефтегазовой отрасли в Западной Якутии»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СНК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Базовая кафедра «НГД»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724C50" w:rsidRPr="00724C50" w:rsidTr="00724C50">
        <w:trPr>
          <w:trHeight w:val="690"/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«Мистер МПТИ-2023»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студенческий бал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турнир по борьбе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 памяти первого мастера спорта ЯАССР по борьбе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из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А. И. Никифорова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по настольным играм среди студентов МПТИ (ф) СВФУ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студенческая научно-практическая конференция в рамках Дня энергетика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ЭиАПП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9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января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вопросам противодействия экстремизму,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национализму и ксенофобии в молодежной среде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Круглый стол «Я люблю Мирный!». Акция волонтерских программ Районного комитета молодежи, реализуемых в г.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Мирном</w:t>
            </w:r>
            <w:proofErr w:type="gram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Январь, онлайн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Серия онлайн-консультаций со студентами: «Преодоление трудных жизненных ситуаций»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«Студент на один день»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Онлайн-встречи выпускников МПТИ (ф) СВФУ 2024 года с потенциальными работодателями из муниципальных районов (улусов) Республики Саха (Якутия). Совместно с Центром оценки и развития компетенций СВФУ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НИР студентов в области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Татьянин день. STUDY PARTY-2023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приуроченные к Республиканскому дню волейбола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Рождественский Онлайн турнир по шашкам и шахматам среди студентов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Зимние игры «Что? Где? Когда?»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февраля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 «Урок мужества, посвященный Дню защитника Отечества»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Патриотический диктант ««Веков связующая нить»», посвященный Дню воинской славы России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приуроченные ко Дню родного языка и письменности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-игра по психологии со студентами 1-2 курсов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 5 февраля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«8 февраля – День российской науки» - выставка научных трудов преподавателей МПТИ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Ежегодная акция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Сахалыы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таба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суруйуу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»/Якутский диктант, посвященный Дню родного языка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«Студент на один день»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МПТИ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открытой интернет-олимпиаде по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молодёжный фестиваль «Студенческий марарафон-2024»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«Студент. v.30»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– март 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мероприятия, посвященные 30-летию МПТИ (ф) СВФУ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конкурс «А ну-ка парни» посвященный 23 февраля среди студентов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г.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Мирный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волейболу среди женских команд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волейболу среди женских команд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волейболу среди мужских команд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Соревнования между учебными группами  по баскетболу на призы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студпрофкома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МПТИ (ф) СВФУ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Ежегодный открытый чемпионат МПТ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Ф)СВФУ по борьбе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приуроченные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российской науки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724C50" w:rsidRPr="00724C50" w:rsidTr="00724C50">
        <w:trPr>
          <w:trHeight w:val="690"/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марта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социологического опроса среди студентов на тему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«Восприятие экстремизма, идеологии терроризма и других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информационных угроз в образовательной среде»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Шефская работа с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Мирнинским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советом ветеранов. Выезды бригад волонтеров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«Приемы психологической помощи и самопомощи при экстремальных психологических состояниях»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«Любимое стихотворение», приуроченный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Всемирному дню Поэзии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Конкурс на английском языке «Бизнес-игра»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АФ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 СМИ MEDIAMASTER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АФ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выездов сотрудников института в школы, учреждения СО, СПО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Ленского, Вилюйской группы районов.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олимпиада среди школьников МПТИ (ф) СВФУ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школьников «Вселенная МПТИ» к 30-летию МПТИ (ф) СВФУ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Работа Комиссии по содействию в трудоустройстве выпускников 2023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МПТИ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открытой интернет-олимпиаде по экологии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по страноведению: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Francophonie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АФ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«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весна-2024»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«Студенческая весна в Мирном-2024: Новый формат».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 художественной самодеятельности среди вузов,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ссузов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школ г.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Мирного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посвященный 30-летию МПТИ (ф) СВФУ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ВР, ЦДО, 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Торжественный вечер, посвященный 30-летию МПТИ (ф) СВФУ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конкурс «А ну-ка девушки» посвященный 8 марта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МПТИ (ф) СВФУ среди студентов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мас-рестлингу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г.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Мирный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волейболу среди мужских команд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настольному теннису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вольной борьбе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турнир главы г. Мирный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мас-рестлингу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Региональная научно-техническая конференция молодых специалистов ООО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Таас-Юрях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нефтегазодобыча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Базовая кафедра «НГД»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9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студентов в </w:t>
            </w: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инженерном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чемпионате</w:t>
            </w:r>
            <w:proofErr w:type="gram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«CASE-IN»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координатор НИРС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9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апреля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Неделя гуманитарных, социальных, экономических правовых дисциплин и физического воспитания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Неделя математики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ФиПМ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на тему: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«День Республики Саха (Якутия)»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День воинской славы России. Встреча с ветеранами боевых действий Афганистана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для студентов на тему: «Секреты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Тотальный диктант-2024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Читательская конференция «Особенности индивидуального стиля Э.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Хэмигнуэя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описании «потерянного поколения»»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АФ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самоуправления для студентов и школьников «Если бы я был…» 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ЦДО, Кафедры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Дню экологических знаний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Базовая кафедра «НГД»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Молодежный фестиваль «Калейдоскоп культур-2024»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по видам спорта за свои общины в рамках Спартакиады МО МР Ассамблеи народов РС (Я)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старт «Лыжня России»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мас-рестлингу</w:t>
            </w:r>
            <w:proofErr w:type="spellEnd"/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борьбе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4C50" w:rsidRPr="00724C50" w:rsidRDefault="00724C50" w:rsidP="00724C50">
            <w:pPr>
              <w:jc w:val="center"/>
              <w:rPr>
                <w:rFonts w:ascii="Calibri" w:eastAsia="Calibri" w:hAnsi="Calibri" w:cs="Times New Roman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пауэрлифтингу и русскому жиму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Весенние игры «Что? Где? Когда?»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Общеуниверситетской конференции студентов «АММОСОВ»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 на тему: «Майские государственные праздники РФ,  история их возникновения»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 демонстрация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Апрель – 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«Судьба человека» - серия публикаций воспоминаний студентов, преподавателей и сотрудников о родственниках, участвовавших в Великой Отечественной войне, ветеранах тыла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Май, онлайн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Марафон Победы «Белые журавли»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Дню Победы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«Мои истоки…»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-игра по психологии со студентами 1-2 курсов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служба,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 22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Выставка, посвященная Пушкинскому дню России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Акция «Студент на один день»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студентов со старшим госинспектором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комитета охраны природы, посвященная Дню экологического образования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экологического студенческого стройотряда по очистке берегов р.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Ирелях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в рамках акции «Единые дни действий в защиту малых рек и водоемов»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Субботники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trHeight w:val="690"/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«Мисс МПТИ-2024»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 w:val="restart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Легкоатлетическая эстафета на призы газеты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Merge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старт «День здорового бега и ходьбы»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Деловая игра «ТЭК России» совместно с ООО «ТЮНГД»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Базовая кафедра «НГД»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9</w:t>
            </w:r>
          </w:p>
        </w:tc>
      </w:tr>
      <w:tr w:rsidR="00724C50" w:rsidRPr="00724C50" w:rsidTr="00724C50">
        <w:trPr>
          <w:jc w:val="center"/>
        </w:trPr>
        <w:tc>
          <w:tcPr>
            <w:tcW w:w="9775" w:type="dxa"/>
            <w:gridSpan w:val="6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июня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кураторские часы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Кураторы академических групп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1-17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 «Мы и геополитика»  на тему: «День России»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22 июня</w:t>
            </w:r>
          </w:p>
          <w:p w:rsidR="00724C50" w:rsidRPr="00724C50" w:rsidRDefault="00724C50" w:rsidP="00724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, 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национальных культур «Древо поколений». Совместно с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Мирнинским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отделением Ассамблеи народов РС (Я)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4,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Профессионально-трудовое воспитание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летнего дневного лагеря для 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акция «Природа и мы»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СНК «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Экосфера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3, 11,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Студенческий ысыах-2024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</w:t>
            </w:r>
          </w:p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ОСО «Альянс»</w:t>
            </w:r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16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Студенческий ысыах-2024. Состязания по национальным видам спорта (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мас-рестлинг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ГСЭПДиФВ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3</w:t>
            </w:r>
          </w:p>
        </w:tc>
      </w:tr>
      <w:tr w:rsidR="00724C50" w:rsidRPr="00724C50" w:rsidTr="00724C50">
        <w:trPr>
          <w:jc w:val="center"/>
        </w:trPr>
        <w:tc>
          <w:tcPr>
            <w:tcW w:w="1411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Научно-образовательное воспитание</w:t>
            </w:r>
          </w:p>
        </w:tc>
        <w:tc>
          <w:tcPr>
            <w:tcW w:w="137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1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Итоговые мероприятия студенческих научных кружков и объединений</w:t>
            </w:r>
          </w:p>
        </w:tc>
        <w:tc>
          <w:tcPr>
            <w:tcW w:w="1559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НиИД</w:t>
            </w:r>
            <w:proofErr w:type="spellEnd"/>
          </w:p>
        </w:tc>
        <w:tc>
          <w:tcPr>
            <w:tcW w:w="1134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724C50" w:rsidRPr="00724C50" w:rsidRDefault="00724C50" w:rsidP="007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C50">
              <w:rPr>
                <w:rFonts w:ascii="Times New Roman" w:eastAsia="Calibri" w:hAnsi="Times New Roman" w:cs="Times New Roman"/>
                <w:sz w:val="20"/>
                <w:szCs w:val="20"/>
              </w:rPr>
              <w:t>ЦУР 4</w:t>
            </w:r>
          </w:p>
        </w:tc>
      </w:tr>
    </w:tbl>
    <w:p w:rsidR="00724C50" w:rsidRDefault="00724C50" w:rsidP="00724C5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724C50" w:rsidRPr="00724C50" w:rsidRDefault="00724C50" w:rsidP="00724C5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724C50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ПОСТАНОВИЛИ:</w:t>
      </w:r>
    </w:p>
    <w:p w:rsidR="00724C50" w:rsidRPr="00724C50" w:rsidRDefault="00724C50" w:rsidP="00724C5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</w:pPr>
      <w:r w:rsidRPr="00724C50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1.</w:t>
      </w:r>
      <w:r w:rsidRPr="00724C50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ab/>
        <w:t xml:space="preserve">Утвердить </w:t>
      </w:r>
      <w:r w:rsidRPr="00724C50">
        <w:rPr>
          <w:rFonts w:ascii="Times New Roman" w:eastAsia="Calibri" w:hAnsi="Times New Roman" w:cs="Times New Roman"/>
          <w:sz w:val="20"/>
          <w:szCs w:val="20"/>
        </w:rPr>
        <w:t>календарный план по воспитательной работе на 2023-2024 учебный год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724C50" w:rsidRPr="00724C50" w:rsidRDefault="00724C50" w:rsidP="00724C5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</w:pPr>
      <w:r w:rsidRPr="00724C50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2.</w:t>
      </w:r>
      <w:r w:rsidRPr="00724C50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ab/>
        <w:t>Контроль за исполнением данного постановления</w:t>
      </w:r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возложить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В</w:t>
      </w:r>
      <w:r w:rsidRPr="00724C50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Никифорова И.И.</w:t>
      </w:r>
    </w:p>
    <w:p w:rsidR="008E5FF6" w:rsidRPr="00594C79" w:rsidRDefault="008E5FF6" w:rsidP="008E5FF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594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СЛУШАЛИ: </w:t>
      </w:r>
    </w:p>
    <w:p w:rsidR="008E5FF6" w:rsidRDefault="008E5FF6" w:rsidP="00E63B1D">
      <w:pPr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3B1D" w:rsidRPr="00E63B1D" w:rsidRDefault="00E63B1D" w:rsidP="00E63B1D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Павлову С.Н., </w:t>
      </w:r>
      <w:proofErr w:type="spellStart"/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</w:t>
      </w:r>
      <w:proofErr w:type="gramStart"/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афедрой</w:t>
      </w:r>
      <w:proofErr w:type="spellEnd"/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E63B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ГСЭПДиФВ</w:t>
      </w:r>
      <w:proofErr w:type="spellEnd"/>
      <w:r w:rsidRPr="00E63B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 </w:t>
      </w:r>
      <w:r w:rsidR="008E5FF6" w:rsidRPr="008E5FF6">
        <w:rPr>
          <w:rFonts w:ascii="Times New Roman" w:eastAsia="Calibri" w:hAnsi="Times New Roman" w:cs="Times New Roman"/>
          <w:sz w:val="20"/>
          <w:szCs w:val="20"/>
        </w:rPr>
        <w:t>Об</w:t>
      </w:r>
      <w:r w:rsidR="008E5FF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E5FF6">
        <w:rPr>
          <w:rFonts w:ascii="Times New Roman" w:eastAsia="Calibri" w:hAnsi="Times New Roman" w:cs="Times New Roman"/>
          <w:sz w:val="20"/>
          <w:szCs w:val="20"/>
        </w:rPr>
        <w:t>открытии</w:t>
      </w:r>
      <w:r w:rsidR="008E5FF6" w:rsidRPr="008E5FF6">
        <w:rPr>
          <w:rFonts w:ascii="Times New Roman" w:eastAsia="Calibri" w:hAnsi="Times New Roman" w:cs="Times New Roman"/>
          <w:sz w:val="20"/>
          <w:szCs w:val="20"/>
        </w:rPr>
        <w:t xml:space="preserve"> новой образовательной программы «Управление инновационным развитием организаций» по направлению подготовки 38.04.02 Менеджмент</w:t>
      </w:r>
    </w:p>
    <w:p w:rsidR="00E63B1D" w:rsidRPr="00E63B1D" w:rsidRDefault="00E63B1D" w:rsidP="00E63B1D">
      <w:pPr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B1D" w:rsidRPr="00E63B1D" w:rsidRDefault="00E63B1D" w:rsidP="00E63B1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3B1D" w:rsidRPr="00E63B1D" w:rsidRDefault="00E63B1D" w:rsidP="00E63B1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3B1D" w:rsidRPr="00E63B1D" w:rsidRDefault="00E63B1D" w:rsidP="00E63B1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3B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E63B1D" w:rsidRPr="00E63B1D" w:rsidRDefault="00E63B1D" w:rsidP="00E63B1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C50" w:rsidRPr="00724C50" w:rsidRDefault="00724C50" w:rsidP="00D04681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обоснование открытия новой образовательной программы «Управление инновационным развитием организаций» по направлению подготовки 38.04.02 Менеджмент (уровень образования – магистратура, форма обучения – заочная, срок обучения – 2 года 6 месяцев);</w:t>
      </w:r>
    </w:p>
    <w:p w:rsidR="00724C50" w:rsidRPr="00724C50" w:rsidRDefault="00724C50" w:rsidP="00D04681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открытие новой образовательной программы  «Управление инновационным развитием организаций» по направлению подготовки 38.04.02 Менеджмент (уровень образования – магистратура, форма обучения – заочная, срок обучения – 2 года 6 месяцев);</w:t>
      </w:r>
    </w:p>
    <w:p w:rsidR="00724C50" w:rsidRPr="00724C50" w:rsidRDefault="00724C50" w:rsidP="00D04681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руководителем магистерской программы «Управление инновационным развитием организаций» по направлению подготовки 38.04.02 Менеджмент Павлову Светлану </w:t>
      </w:r>
      <w:proofErr w:type="spellStart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Никандровну</w:t>
      </w:r>
      <w:proofErr w:type="spellEnd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к.э.н., доцента, зав. кафедрой </w:t>
      </w:r>
      <w:proofErr w:type="spellStart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ГСЭПДиФВ</w:t>
      </w:r>
      <w:proofErr w:type="spellEnd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24C50" w:rsidRPr="00724C50" w:rsidRDefault="00724C50" w:rsidP="00D04681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2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возложить на зам. директора по УР Константинову Т.П.</w:t>
      </w:r>
    </w:p>
    <w:p w:rsidR="001B0C86" w:rsidRDefault="001B0C86" w:rsidP="00A93D1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10D58" w:rsidRDefault="00710D58" w:rsidP="00824DB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566" w:rsidRPr="00824DB2" w:rsidRDefault="003C0D21" w:rsidP="00824DB2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ind w:firstLine="70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752E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93D14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Семенов</w:t>
      </w:r>
    </w:p>
    <w:p w:rsidR="00C7268A" w:rsidRDefault="001B59E9" w:rsidP="00DD5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И.Ж. </w:t>
      </w:r>
      <w:proofErr w:type="spellStart"/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</w:p>
    <w:sectPr w:rsidR="00C7268A" w:rsidSect="009D777A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81" w:rsidRDefault="00D04681" w:rsidP="003268C0">
      <w:r>
        <w:separator/>
      </w:r>
    </w:p>
  </w:endnote>
  <w:endnote w:type="continuationSeparator" w:id="0">
    <w:p w:rsidR="00D04681" w:rsidRDefault="00D04681" w:rsidP="0032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1974"/>
      <w:docPartObj>
        <w:docPartGallery w:val="Page Numbers (Bottom of Page)"/>
        <w:docPartUnique/>
      </w:docPartObj>
    </w:sdtPr>
    <w:sdtContent>
      <w:p w:rsidR="00724C50" w:rsidRDefault="00724C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99">
          <w:rPr>
            <w:noProof/>
          </w:rPr>
          <w:t>6</w:t>
        </w:r>
        <w:r>
          <w:fldChar w:fldCharType="end"/>
        </w:r>
      </w:p>
    </w:sdtContent>
  </w:sdt>
  <w:p w:rsidR="00724C50" w:rsidRDefault="00724C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81" w:rsidRDefault="00D04681" w:rsidP="003268C0">
      <w:r>
        <w:separator/>
      </w:r>
    </w:p>
  </w:footnote>
  <w:footnote w:type="continuationSeparator" w:id="0">
    <w:p w:rsidR="00D04681" w:rsidRDefault="00D04681" w:rsidP="0032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1CA5153"/>
    <w:multiLevelType w:val="hybridMultilevel"/>
    <w:tmpl w:val="BCB4F3C2"/>
    <w:lvl w:ilvl="0" w:tplc="7A78A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57492"/>
    <w:multiLevelType w:val="hybridMultilevel"/>
    <w:tmpl w:val="79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FC9"/>
    <w:multiLevelType w:val="hybridMultilevel"/>
    <w:tmpl w:val="194CDAD0"/>
    <w:lvl w:ilvl="0" w:tplc="B8A07F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65B01"/>
    <w:multiLevelType w:val="hybridMultilevel"/>
    <w:tmpl w:val="6F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1E98"/>
    <w:multiLevelType w:val="hybridMultilevel"/>
    <w:tmpl w:val="BCB4F3C2"/>
    <w:lvl w:ilvl="0" w:tplc="7A78A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C3B13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C3CAD"/>
    <w:multiLevelType w:val="hybridMultilevel"/>
    <w:tmpl w:val="D1125CF6"/>
    <w:lvl w:ilvl="0" w:tplc="B8A07F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1B6C"/>
    <w:multiLevelType w:val="hybridMultilevel"/>
    <w:tmpl w:val="6AFA8890"/>
    <w:lvl w:ilvl="0" w:tplc="B8A07F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21909"/>
    <w:multiLevelType w:val="hybridMultilevel"/>
    <w:tmpl w:val="33800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11C8E"/>
    <w:multiLevelType w:val="hybridMultilevel"/>
    <w:tmpl w:val="0A4AF618"/>
    <w:lvl w:ilvl="0" w:tplc="29003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C43F0"/>
    <w:multiLevelType w:val="hybridMultilevel"/>
    <w:tmpl w:val="E9B8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40FA"/>
    <w:multiLevelType w:val="hybridMultilevel"/>
    <w:tmpl w:val="0E146A06"/>
    <w:lvl w:ilvl="0" w:tplc="FA068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98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6C7521"/>
    <w:multiLevelType w:val="hybridMultilevel"/>
    <w:tmpl w:val="9BC458C4"/>
    <w:lvl w:ilvl="0" w:tplc="E500BDD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42C94"/>
    <w:multiLevelType w:val="hybridMultilevel"/>
    <w:tmpl w:val="C9F69A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36798"/>
    <w:multiLevelType w:val="hybridMultilevel"/>
    <w:tmpl w:val="EC6C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A32C4"/>
    <w:multiLevelType w:val="hybridMultilevel"/>
    <w:tmpl w:val="7CA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E67B4"/>
    <w:multiLevelType w:val="hybridMultilevel"/>
    <w:tmpl w:val="58CE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39F1"/>
    <w:multiLevelType w:val="hybridMultilevel"/>
    <w:tmpl w:val="C662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73B20"/>
    <w:multiLevelType w:val="hybridMultilevel"/>
    <w:tmpl w:val="999E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B66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290765"/>
    <w:multiLevelType w:val="hybridMultilevel"/>
    <w:tmpl w:val="56C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0A21"/>
    <w:multiLevelType w:val="hybridMultilevel"/>
    <w:tmpl w:val="D69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07278"/>
    <w:multiLevelType w:val="hybridMultilevel"/>
    <w:tmpl w:val="A696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D1EBE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9059FB"/>
    <w:multiLevelType w:val="hybridMultilevel"/>
    <w:tmpl w:val="304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74E9C"/>
    <w:multiLevelType w:val="hybridMultilevel"/>
    <w:tmpl w:val="F8649E30"/>
    <w:lvl w:ilvl="0" w:tplc="B8A07F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C4F04"/>
    <w:multiLevelType w:val="hybridMultilevel"/>
    <w:tmpl w:val="572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187A"/>
    <w:multiLevelType w:val="hybridMultilevel"/>
    <w:tmpl w:val="79FA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76930"/>
    <w:multiLevelType w:val="hybridMultilevel"/>
    <w:tmpl w:val="27B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B2AA8"/>
    <w:multiLevelType w:val="hybridMultilevel"/>
    <w:tmpl w:val="67825BBE"/>
    <w:lvl w:ilvl="0" w:tplc="FA06823E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>
    <w:nsid w:val="69D730A3"/>
    <w:multiLevelType w:val="hybridMultilevel"/>
    <w:tmpl w:val="3D4A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479AF"/>
    <w:multiLevelType w:val="hybridMultilevel"/>
    <w:tmpl w:val="8E9A16D6"/>
    <w:lvl w:ilvl="0" w:tplc="5552993C">
      <w:start w:val="1"/>
      <w:numFmt w:val="upperRoman"/>
      <w:lvlText w:val="%1."/>
      <w:lvlJc w:val="left"/>
      <w:pPr>
        <w:ind w:left="67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6">
    <w:nsid w:val="757C61B6"/>
    <w:multiLevelType w:val="hybridMultilevel"/>
    <w:tmpl w:val="DA2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624D0"/>
    <w:multiLevelType w:val="hybridMultilevel"/>
    <w:tmpl w:val="CC14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B730C"/>
    <w:multiLevelType w:val="hybridMultilevel"/>
    <w:tmpl w:val="A08A7C94"/>
    <w:lvl w:ilvl="0" w:tplc="7E527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029A3"/>
    <w:multiLevelType w:val="hybridMultilevel"/>
    <w:tmpl w:val="B6E039C4"/>
    <w:lvl w:ilvl="0" w:tplc="70B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38"/>
  </w:num>
  <w:num w:numId="4">
    <w:abstractNumId w:val="23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D"/>
    <w:rsid w:val="0000627B"/>
    <w:rsid w:val="00020730"/>
    <w:rsid w:val="0002180F"/>
    <w:rsid w:val="0002272E"/>
    <w:rsid w:val="000573EE"/>
    <w:rsid w:val="00075EC2"/>
    <w:rsid w:val="000760CE"/>
    <w:rsid w:val="00082E78"/>
    <w:rsid w:val="00083E4D"/>
    <w:rsid w:val="00095D24"/>
    <w:rsid w:val="00097FC4"/>
    <w:rsid w:val="000A0917"/>
    <w:rsid w:val="000A0DB8"/>
    <w:rsid w:val="000A12E4"/>
    <w:rsid w:val="000C1DE2"/>
    <w:rsid w:val="000C7A30"/>
    <w:rsid w:val="000D1140"/>
    <w:rsid w:val="000E0FDD"/>
    <w:rsid w:val="000E3C6C"/>
    <w:rsid w:val="000E4A5F"/>
    <w:rsid w:val="000F6D56"/>
    <w:rsid w:val="000F734E"/>
    <w:rsid w:val="00115DE4"/>
    <w:rsid w:val="00120694"/>
    <w:rsid w:val="001241C5"/>
    <w:rsid w:val="00125DCA"/>
    <w:rsid w:val="00130A7E"/>
    <w:rsid w:val="00136719"/>
    <w:rsid w:val="0015781D"/>
    <w:rsid w:val="001602A5"/>
    <w:rsid w:val="0017038F"/>
    <w:rsid w:val="00175066"/>
    <w:rsid w:val="00175CC6"/>
    <w:rsid w:val="0019778F"/>
    <w:rsid w:val="001A13FF"/>
    <w:rsid w:val="001B0C86"/>
    <w:rsid w:val="001B3566"/>
    <w:rsid w:val="001B59E9"/>
    <w:rsid w:val="001B5AC9"/>
    <w:rsid w:val="001C1823"/>
    <w:rsid w:val="001C342C"/>
    <w:rsid w:val="001C5D37"/>
    <w:rsid w:val="001D6028"/>
    <w:rsid w:val="001D7D68"/>
    <w:rsid w:val="001E01D6"/>
    <w:rsid w:val="0020222D"/>
    <w:rsid w:val="00213821"/>
    <w:rsid w:val="0021404D"/>
    <w:rsid w:val="00216DA5"/>
    <w:rsid w:val="00225576"/>
    <w:rsid w:val="00225C13"/>
    <w:rsid w:val="00241789"/>
    <w:rsid w:val="0024188B"/>
    <w:rsid w:val="00246E12"/>
    <w:rsid w:val="00253B5F"/>
    <w:rsid w:val="0028364A"/>
    <w:rsid w:val="00290505"/>
    <w:rsid w:val="00296662"/>
    <w:rsid w:val="002A1F8B"/>
    <w:rsid w:val="002A57E6"/>
    <w:rsid w:val="002B6D6D"/>
    <w:rsid w:val="002C73E7"/>
    <w:rsid w:val="002D08A1"/>
    <w:rsid w:val="002D3E01"/>
    <w:rsid w:val="002D733F"/>
    <w:rsid w:val="002E4D1B"/>
    <w:rsid w:val="002E5030"/>
    <w:rsid w:val="002F21AE"/>
    <w:rsid w:val="002F699B"/>
    <w:rsid w:val="00313F2B"/>
    <w:rsid w:val="00315712"/>
    <w:rsid w:val="003175CD"/>
    <w:rsid w:val="003200D8"/>
    <w:rsid w:val="00320CF0"/>
    <w:rsid w:val="003268C0"/>
    <w:rsid w:val="0033335D"/>
    <w:rsid w:val="003414E7"/>
    <w:rsid w:val="00344B0F"/>
    <w:rsid w:val="003451E5"/>
    <w:rsid w:val="003460D6"/>
    <w:rsid w:val="003471BA"/>
    <w:rsid w:val="00356E41"/>
    <w:rsid w:val="00357283"/>
    <w:rsid w:val="00363AC1"/>
    <w:rsid w:val="003771F1"/>
    <w:rsid w:val="00383715"/>
    <w:rsid w:val="00383A84"/>
    <w:rsid w:val="0038412B"/>
    <w:rsid w:val="00384BD5"/>
    <w:rsid w:val="00392D6C"/>
    <w:rsid w:val="003A1F16"/>
    <w:rsid w:val="003A1F4D"/>
    <w:rsid w:val="003A4593"/>
    <w:rsid w:val="003A4F93"/>
    <w:rsid w:val="003B0E89"/>
    <w:rsid w:val="003B1BF1"/>
    <w:rsid w:val="003B3842"/>
    <w:rsid w:val="003B5CE7"/>
    <w:rsid w:val="003C0173"/>
    <w:rsid w:val="003C0D21"/>
    <w:rsid w:val="003C59DB"/>
    <w:rsid w:val="003C5A79"/>
    <w:rsid w:val="003C5FFC"/>
    <w:rsid w:val="003D3145"/>
    <w:rsid w:val="003E4FF6"/>
    <w:rsid w:val="003F5D1F"/>
    <w:rsid w:val="003F6200"/>
    <w:rsid w:val="003F72AA"/>
    <w:rsid w:val="00404B30"/>
    <w:rsid w:val="00410D91"/>
    <w:rsid w:val="00420FA2"/>
    <w:rsid w:val="00422A8A"/>
    <w:rsid w:val="00423FB5"/>
    <w:rsid w:val="004250EC"/>
    <w:rsid w:val="0042637C"/>
    <w:rsid w:val="00430044"/>
    <w:rsid w:val="00430EB5"/>
    <w:rsid w:val="00430FE7"/>
    <w:rsid w:val="00437838"/>
    <w:rsid w:val="00440A95"/>
    <w:rsid w:val="00444D57"/>
    <w:rsid w:val="00445C4C"/>
    <w:rsid w:val="00456008"/>
    <w:rsid w:val="00463192"/>
    <w:rsid w:val="00483F4C"/>
    <w:rsid w:val="0048679D"/>
    <w:rsid w:val="004A24C3"/>
    <w:rsid w:val="004A71B9"/>
    <w:rsid w:val="004B320E"/>
    <w:rsid w:val="004B6256"/>
    <w:rsid w:val="004B63C6"/>
    <w:rsid w:val="004C35FD"/>
    <w:rsid w:val="004C74DA"/>
    <w:rsid w:val="004D0118"/>
    <w:rsid w:val="004D0A4A"/>
    <w:rsid w:val="004D1DC8"/>
    <w:rsid w:val="004D71B7"/>
    <w:rsid w:val="004E1AE8"/>
    <w:rsid w:val="004E2413"/>
    <w:rsid w:val="004F519B"/>
    <w:rsid w:val="00512694"/>
    <w:rsid w:val="005205E5"/>
    <w:rsid w:val="005228EE"/>
    <w:rsid w:val="00556CA2"/>
    <w:rsid w:val="00557127"/>
    <w:rsid w:val="00567026"/>
    <w:rsid w:val="005770EA"/>
    <w:rsid w:val="005838EE"/>
    <w:rsid w:val="005935ED"/>
    <w:rsid w:val="00594C79"/>
    <w:rsid w:val="00595E09"/>
    <w:rsid w:val="005A3634"/>
    <w:rsid w:val="005A3900"/>
    <w:rsid w:val="005A5967"/>
    <w:rsid w:val="005B08DE"/>
    <w:rsid w:val="005B1E57"/>
    <w:rsid w:val="005B630C"/>
    <w:rsid w:val="005B7236"/>
    <w:rsid w:val="005C5A34"/>
    <w:rsid w:val="005C5FF0"/>
    <w:rsid w:val="005D05F6"/>
    <w:rsid w:val="005D10FD"/>
    <w:rsid w:val="005D4F09"/>
    <w:rsid w:val="005D6DE5"/>
    <w:rsid w:val="005E2ADE"/>
    <w:rsid w:val="005E330C"/>
    <w:rsid w:val="005E78AA"/>
    <w:rsid w:val="005F348A"/>
    <w:rsid w:val="00607BCD"/>
    <w:rsid w:val="00616C81"/>
    <w:rsid w:val="00617B27"/>
    <w:rsid w:val="00617D5C"/>
    <w:rsid w:val="00622477"/>
    <w:rsid w:val="006313B1"/>
    <w:rsid w:val="00635DBC"/>
    <w:rsid w:val="0063615A"/>
    <w:rsid w:val="00645298"/>
    <w:rsid w:val="00645EBB"/>
    <w:rsid w:val="00647132"/>
    <w:rsid w:val="006526C7"/>
    <w:rsid w:val="006533FD"/>
    <w:rsid w:val="0066547D"/>
    <w:rsid w:val="006666D3"/>
    <w:rsid w:val="00670A63"/>
    <w:rsid w:val="00673B14"/>
    <w:rsid w:val="0067729D"/>
    <w:rsid w:val="00685770"/>
    <w:rsid w:val="006921B3"/>
    <w:rsid w:val="006B2776"/>
    <w:rsid w:val="006B4D8E"/>
    <w:rsid w:val="006C4602"/>
    <w:rsid w:val="006E0666"/>
    <w:rsid w:val="006F1C70"/>
    <w:rsid w:val="0070068C"/>
    <w:rsid w:val="00707376"/>
    <w:rsid w:val="0070767D"/>
    <w:rsid w:val="00710D58"/>
    <w:rsid w:val="007158CF"/>
    <w:rsid w:val="00715B64"/>
    <w:rsid w:val="00716EE8"/>
    <w:rsid w:val="00717CF7"/>
    <w:rsid w:val="00724C50"/>
    <w:rsid w:val="00732867"/>
    <w:rsid w:val="00735710"/>
    <w:rsid w:val="007409E5"/>
    <w:rsid w:val="0074158C"/>
    <w:rsid w:val="007428DF"/>
    <w:rsid w:val="00744A68"/>
    <w:rsid w:val="0074773D"/>
    <w:rsid w:val="00752E6D"/>
    <w:rsid w:val="007564CA"/>
    <w:rsid w:val="0077065F"/>
    <w:rsid w:val="007724A3"/>
    <w:rsid w:val="0078276A"/>
    <w:rsid w:val="00783AE0"/>
    <w:rsid w:val="007A13F1"/>
    <w:rsid w:val="007C3D5D"/>
    <w:rsid w:val="007D718E"/>
    <w:rsid w:val="007E498E"/>
    <w:rsid w:val="007E5C9F"/>
    <w:rsid w:val="007E67AD"/>
    <w:rsid w:val="007F17CA"/>
    <w:rsid w:val="00800C92"/>
    <w:rsid w:val="00815204"/>
    <w:rsid w:val="00824DB2"/>
    <w:rsid w:val="00826D51"/>
    <w:rsid w:val="00834EF6"/>
    <w:rsid w:val="00841E19"/>
    <w:rsid w:val="00844BE7"/>
    <w:rsid w:val="00845B23"/>
    <w:rsid w:val="008463BE"/>
    <w:rsid w:val="008507BB"/>
    <w:rsid w:val="00856881"/>
    <w:rsid w:val="0086009D"/>
    <w:rsid w:val="00861442"/>
    <w:rsid w:val="00867D8A"/>
    <w:rsid w:val="00871830"/>
    <w:rsid w:val="00874707"/>
    <w:rsid w:val="0088585D"/>
    <w:rsid w:val="00892ABC"/>
    <w:rsid w:val="008A5D3E"/>
    <w:rsid w:val="008B269D"/>
    <w:rsid w:val="008B3D98"/>
    <w:rsid w:val="008C0336"/>
    <w:rsid w:val="008D125F"/>
    <w:rsid w:val="008D66FA"/>
    <w:rsid w:val="008D7373"/>
    <w:rsid w:val="008E36FD"/>
    <w:rsid w:val="008E5FF6"/>
    <w:rsid w:val="009026D8"/>
    <w:rsid w:val="00906E06"/>
    <w:rsid w:val="0091135E"/>
    <w:rsid w:val="0091276B"/>
    <w:rsid w:val="00914E44"/>
    <w:rsid w:val="0091732E"/>
    <w:rsid w:val="00921068"/>
    <w:rsid w:val="00921720"/>
    <w:rsid w:val="009337C8"/>
    <w:rsid w:val="0093527B"/>
    <w:rsid w:val="00945284"/>
    <w:rsid w:val="0095250B"/>
    <w:rsid w:val="0095485D"/>
    <w:rsid w:val="00957C4E"/>
    <w:rsid w:val="00963BE3"/>
    <w:rsid w:val="009641D8"/>
    <w:rsid w:val="00965664"/>
    <w:rsid w:val="00990F33"/>
    <w:rsid w:val="00991656"/>
    <w:rsid w:val="009956D1"/>
    <w:rsid w:val="00995BB5"/>
    <w:rsid w:val="0099650A"/>
    <w:rsid w:val="009A1B26"/>
    <w:rsid w:val="009A2013"/>
    <w:rsid w:val="009A36D5"/>
    <w:rsid w:val="009A4645"/>
    <w:rsid w:val="009A6B36"/>
    <w:rsid w:val="009A7874"/>
    <w:rsid w:val="009B39A9"/>
    <w:rsid w:val="009C145C"/>
    <w:rsid w:val="009C3CD1"/>
    <w:rsid w:val="009C55A7"/>
    <w:rsid w:val="009D18E1"/>
    <w:rsid w:val="009D1DCA"/>
    <w:rsid w:val="009D53D9"/>
    <w:rsid w:val="009D777A"/>
    <w:rsid w:val="009F428C"/>
    <w:rsid w:val="00A000CD"/>
    <w:rsid w:val="00A16486"/>
    <w:rsid w:val="00A17B48"/>
    <w:rsid w:val="00A217E3"/>
    <w:rsid w:val="00A22B48"/>
    <w:rsid w:val="00A23CFF"/>
    <w:rsid w:val="00A26B98"/>
    <w:rsid w:val="00A5083D"/>
    <w:rsid w:val="00A517C2"/>
    <w:rsid w:val="00A53A81"/>
    <w:rsid w:val="00A62C29"/>
    <w:rsid w:val="00A67438"/>
    <w:rsid w:val="00A779B2"/>
    <w:rsid w:val="00A81F71"/>
    <w:rsid w:val="00A93D14"/>
    <w:rsid w:val="00A946D7"/>
    <w:rsid w:val="00A97ABA"/>
    <w:rsid w:val="00AA2CF4"/>
    <w:rsid w:val="00AA417D"/>
    <w:rsid w:val="00AB0A49"/>
    <w:rsid w:val="00AB5AFB"/>
    <w:rsid w:val="00AB6149"/>
    <w:rsid w:val="00AB6943"/>
    <w:rsid w:val="00AD0668"/>
    <w:rsid w:val="00AD08AC"/>
    <w:rsid w:val="00AE3F4C"/>
    <w:rsid w:val="00AE4BDC"/>
    <w:rsid w:val="00AF371B"/>
    <w:rsid w:val="00B01C07"/>
    <w:rsid w:val="00B05ECD"/>
    <w:rsid w:val="00B1333B"/>
    <w:rsid w:val="00B31D7D"/>
    <w:rsid w:val="00B36C02"/>
    <w:rsid w:val="00B47938"/>
    <w:rsid w:val="00B47EF8"/>
    <w:rsid w:val="00B521BA"/>
    <w:rsid w:val="00B5774B"/>
    <w:rsid w:val="00B70FBA"/>
    <w:rsid w:val="00B83860"/>
    <w:rsid w:val="00BB22B1"/>
    <w:rsid w:val="00BB2E4D"/>
    <w:rsid w:val="00BB38D7"/>
    <w:rsid w:val="00BB3910"/>
    <w:rsid w:val="00BB7535"/>
    <w:rsid w:val="00BD7287"/>
    <w:rsid w:val="00BE6EF6"/>
    <w:rsid w:val="00C01864"/>
    <w:rsid w:val="00C064C6"/>
    <w:rsid w:val="00C13308"/>
    <w:rsid w:val="00C15BB9"/>
    <w:rsid w:val="00C179FC"/>
    <w:rsid w:val="00C22F24"/>
    <w:rsid w:val="00C372FD"/>
    <w:rsid w:val="00C42625"/>
    <w:rsid w:val="00C609F3"/>
    <w:rsid w:val="00C6574E"/>
    <w:rsid w:val="00C70E46"/>
    <w:rsid w:val="00C7196E"/>
    <w:rsid w:val="00C7268A"/>
    <w:rsid w:val="00C815EF"/>
    <w:rsid w:val="00C8264A"/>
    <w:rsid w:val="00C927F5"/>
    <w:rsid w:val="00C94341"/>
    <w:rsid w:val="00C94A03"/>
    <w:rsid w:val="00C9565A"/>
    <w:rsid w:val="00C96013"/>
    <w:rsid w:val="00C97505"/>
    <w:rsid w:val="00CB016C"/>
    <w:rsid w:val="00CB061D"/>
    <w:rsid w:val="00CB29CC"/>
    <w:rsid w:val="00CB3CF6"/>
    <w:rsid w:val="00CC1BD2"/>
    <w:rsid w:val="00CD4C0A"/>
    <w:rsid w:val="00CE3AE5"/>
    <w:rsid w:val="00CE4769"/>
    <w:rsid w:val="00CE4A89"/>
    <w:rsid w:val="00CE4F79"/>
    <w:rsid w:val="00CF0142"/>
    <w:rsid w:val="00D04681"/>
    <w:rsid w:val="00D04933"/>
    <w:rsid w:val="00D3004B"/>
    <w:rsid w:val="00D345A8"/>
    <w:rsid w:val="00D42965"/>
    <w:rsid w:val="00D45E76"/>
    <w:rsid w:val="00D53764"/>
    <w:rsid w:val="00D55FD7"/>
    <w:rsid w:val="00D6480A"/>
    <w:rsid w:val="00D72D78"/>
    <w:rsid w:val="00D82051"/>
    <w:rsid w:val="00D85FE9"/>
    <w:rsid w:val="00D95A29"/>
    <w:rsid w:val="00DA3B08"/>
    <w:rsid w:val="00DB463E"/>
    <w:rsid w:val="00DC10FF"/>
    <w:rsid w:val="00DD5726"/>
    <w:rsid w:val="00DD6521"/>
    <w:rsid w:val="00DE38A2"/>
    <w:rsid w:val="00DE4BD9"/>
    <w:rsid w:val="00DE4CAC"/>
    <w:rsid w:val="00DE6DDF"/>
    <w:rsid w:val="00DF33C7"/>
    <w:rsid w:val="00E00F10"/>
    <w:rsid w:val="00E145D8"/>
    <w:rsid w:val="00E16FFD"/>
    <w:rsid w:val="00E20324"/>
    <w:rsid w:val="00E27472"/>
    <w:rsid w:val="00E27C7E"/>
    <w:rsid w:val="00E3046F"/>
    <w:rsid w:val="00E31E06"/>
    <w:rsid w:val="00E328CA"/>
    <w:rsid w:val="00E35F2D"/>
    <w:rsid w:val="00E44765"/>
    <w:rsid w:val="00E503E7"/>
    <w:rsid w:val="00E55CFF"/>
    <w:rsid w:val="00E62F4C"/>
    <w:rsid w:val="00E63B1D"/>
    <w:rsid w:val="00E64C4D"/>
    <w:rsid w:val="00E706C5"/>
    <w:rsid w:val="00E7104F"/>
    <w:rsid w:val="00E73B76"/>
    <w:rsid w:val="00E76139"/>
    <w:rsid w:val="00E81797"/>
    <w:rsid w:val="00E943C6"/>
    <w:rsid w:val="00EA3236"/>
    <w:rsid w:val="00EB1066"/>
    <w:rsid w:val="00EB5EA7"/>
    <w:rsid w:val="00EC23F7"/>
    <w:rsid w:val="00EC3AE4"/>
    <w:rsid w:val="00ED4191"/>
    <w:rsid w:val="00ED747D"/>
    <w:rsid w:val="00EE17DB"/>
    <w:rsid w:val="00EE3F99"/>
    <w:rsid w:val="00EE7999"/>
    <w:rsid w:val="00EF205C"/>
    <w:rsid w:val="00EF3832"/>
    <w:rsid w:val="00EF3CFD"/>
    <w:rsid w:val="00EF3D18"/>
    <w:rsid w:val="00F0201A"/>
    <w:rsid w:val="00F04C10"/>
    <w:rsid w:val="00F1073A"/>
    <w:rsid w:val="00F12FD0"/>
    <w:rsid w:val="00F163BE"/>
    <w:rsid w:val="00F31C30"/>
    <w:rsid w:val="00F43BE9"/>
    <w:rsid w:val="00F52B14"/>
    <w:rsid w:val="00F56326"/>
    <w:rsid w:val="00F60E36"/>
    <w:rsid w:val="00F92A4E"/>
    <w:rsid w:val="00F9595F"/>
    <w:rsid w:val="00FA16AB"/>
    <w:rsid w:val="00FB693A"/>
    <w:rsid w:val="00FB7C99"/>
    <w:rsid w:val="00FC32BA"/>
    <w:rsid w:val="00FC6B4F"/>
    <w:rsid w:val="00FC71BD"/>
    <w:rsid w:val="00FE2AAB"/>
    <w:rsid w:val="00FF011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E4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25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914E44"/>
  </w:style>
  <w:style w:type="paragraph" w:styleId="ab">
    <w:name w:val="Body Text"/>
    <w:basedOn w:val="a"/>
    <w:link w:val="ac"/>
    <w:rsid w:val="00914E4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aliases w:val="Статья Аспирантура"/>
    <w:link w:val="af0"/>
    <w:uiPriority w:val="1"/>
    <w:qFormat/>
    <w:rsid w:val="00914E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914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914E44"/>
    <w:rPr>
      <w:b/>
      <w:bCs/>
    </w:rPr>
  </w:style>
  <w:style w:type="character" w:styleId="af3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A1F4D"/>
    <w:pPr>
      <w:widowControl w:val="0"/>
      <w:shd w:val="clear" w:color="auto" w:fill="FFFFFF"/>
      <w:spacing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5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5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2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59"/>
    <w:rsid w:val="0087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39"/>
    <w:rsid w:val="0087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4"/>
    <w:uiPriority w:val="59"/>
    <w:rsid w:val="00AE4BD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9641D8"/>
  </w:style>
  <w:style w:type="table" w:customStyle="1" w:styleId="1100">
    <w:name w:val="Сетка таблицы110"/>
    <w:basedOn w:val="a1"/>
    <w:next w:val="a4"/>
    <w:uiPriority w:val="59"/>
    <w:rsid w:val="009641D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64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641D8"/>
  </w:style>
  <w:style w:type="paragraph" w:customStyle="1" w:styleId="Style23">
    <w:name w:val="Style23"/>
    <w:basedOn w:val="a"/>
    <w:uiPriority w:val="99"/>
    <w:rsid w:val="000E3C6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0E3C6C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0E3C6C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table" w:customStyle="1" w:styleId="56">
    <w:name w:val="Сетка таблицы56"/>
    <w:basedOn w:val="a1"/>
    <w:next w:val="a4"/>
    <w:uiPriority w:val="39"/>
    <w:rsid w:val="000E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A2013"/>
    <w:rPr>
      <w:color w:val="0000FF"/>
      <w:u w:val="single"/>
    </w:rPr>
  </w:style>
  <w:style w:type="paragraph" w:styleId="af6">
    <w:name w:val="Title"/>
    <w:basedOn w:val="a"/>
    <w:link w:val="af7"/>
    <w:qFormat/>
    <w:rsid w:val="00921068"/>
    <w:pPr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92106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8">
    <w:name w:val="Plain Text"/>
    <w:basedOn w:val="a"/>
    <w:link w:val="af9"/>
    <w:rsid w:val="00921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9210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921068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210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921068"/>
    <w:pPr>
      <w:shd w:val="clear" w:color="auto" w:fill="00008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21068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312">
    <w:name w:val="Основной текст с отступом 31"/>
    <w:basedOn w:val="a"/>
    <w:rsid w:val="00921068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d">
    <w:name w:val="page number"/>
    <w:basedOn w:val="a0"/>
    <w:rsid w:val="00921068"/>
  </w:style>
  <w:style w:type="paragraph" w:customStyle="1" w:styleId="1a">
    <w:name w:val="Знак1"/>
    <w:basedOn w:val="a"/>
    <w:rsid w:val="009210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бычный1"/>
    <w:rsid w:val="00921068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3a">
    <w:name w:val="Body Text Indent 3"/>
    <w:basedOn w:val="a"/>
    <w:link w:val="3b"/>
    <w:rsid w:val="0092106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921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2">
    <w:name w:val="Font Style12"/>
    <w:uiPriority w:val="99"/>
    <w:rsid w:val="00921068"/>
    <w:rPr>
      <w:rFonts w:ascii="Times New Roman" w:hAnsi="Times New Roman" w:cs="Times New Roman"/>
      <w:sz w:val="22"/>
      <w:szCs w:val="22"/>
    </w:rPr>
  </w:style>
  <w:style w:type="table" w:customStyle="1" w:styleId="57">
    <w:name w:val="Сетка таблицы57"/>
    <w:basedOn w:val="a1"/>
    <w:next w:val="a4"/>
    <w:uiPriority w:val="39"/>
    <w:rsid w:val="0074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4"/>
    <w:uiPriority w:val="59"/>
    <w:rsid w:val="00DD652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Статья Аспирантура Знак"/>
    <w:link w:val="af"/>
    <w:uiPriority w:val="1"/>
    <w:rsid w:val="00AB694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F5D1F"/>
  </w:style>
  <w:style w:type="numbering" w:customStyle="1" w:styleId="70">
    <w:name w:val="Нет списка7"/>
    <w:next w:val="a2"/>
    <w:uiPriority w:val="99"/>
    <w:semiHidden/>
    <w:unhideWhenUsed/>
    <w:rsid w:val="00724C50"/>
  </w:style>
  <w:style w:type="table" w:customStyle="1" w:styleId="59">
    <w:name w:val="Сетка таблицы59"/>
    <w:basedOn w:val="a1"/>
    <w:next w:val="a4"/>
    <w:uiPriority w:val="39"/>
    <w:rsid w:val="007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E4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25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914E44"/>
  </w:style>
  <w:style w:type="paragraph" w:styleId="ab">
    <w:name w:val="Body Text"/>
    <w:basedOn w:val="a"/>
    <w:link w:val="ac"/>
    <w:rsid w:val="00914E4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aliases w:val="Статья Аспирантура"/>
    <w:link w:val="af0"/>
    <w:uiPriority w:val="1"/>
    <w:qFormat/>
    <w:rsid w:val="00914E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914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914E44"/>
    <w:rPr>
      <w:b/>
      <w:bCs/>
    </w:rPr>
  </w:style>
  <w:style w:type="character" w:styleId="af3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A1F4D"/>
    <w:pPr>
      <w:widowControl w:val="0"/>
      <w:shd w:val="clear" w:color="auto" w:fill="FFFFFF"/>
      <w:spacing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5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39"/>
    <w:rsid w:val="0052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2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uiPriority w:val="59"/>
    <w:rsid w:val="0087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39"/>
    <w:rsid w:val="0087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4"/>
    <w:uiPriority w:val="59"/>
    <w:rsid w:val="00AE4BD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9641D8"/>
  </w:style>
  <w:style w:type="table" w:customStyle="1" w:styleId="1100">
    <w:name w:val="Сетка таблицы110"/>
    <w:basedOn w:val="a1"/>
    <w:next w:val="a4"/>
    <w:uiPriority w:val="59"/>
    <w:rsid w:val="009641D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4"/>
    <w:uiPriority w:val="39"/>
    <w:rsid w:val="00964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641D8"/>
  </w:style>
  <w:style w:type="paragraph" w:customStyle="1" w:styleId="Style23">
    <w:name w:val="Style23"/>
    <w:basedOn w:val="a"/>
    <w:uiPriority w:val="99"/>
    <w:rsid w:val="000E3C6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0E3C6C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0E3C6C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table" w:customStyle="1" w:styleId="56">
    <w:name w:val="Сетка таблицы56"/>
    <w:basedOn w:val="a1"/>
    <w:next w:val="a4"/>
    <w:uiPriority w:val="39"/>
    <w:rsid w:val="000E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A2013"/>
    <w:rPr>
      <w:color w:val="0000FF"/>
      <w:u w:val="single"/>
    </w:rPr>
  </w:style>
  <w:style w:type="paragraph" w:styleId="af6">
    <w:name w:val="Title"/>
    <w:basedOn w:val="a"/>
    <w:link w:val="af7"/>
    <w:qFormat/>
    <w:rsid w:val="00921068"/>
    <w:pPr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92106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8">
    <w:name w:val="Plain Text"/>
    <w:basedOn w:val="a"/>
    <w:link w:val="af9"/>
    <w:rsid w:val="00921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9210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921068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2106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921068"/>
    <w:pPr>
      <w:shd w:val="clear" w:color="auto" w:fill="00008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21068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312">
    <w:name w:val="Основной текст с отступом 31"/>
    <w:basedOn w:val="a"/>
    <w:rsid w:val="00921068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d">
    <w:name w:val="page number"/>
    <w:basedOn w:val="a0"/>
    <w:rsid w:val="00921068"/>
  </w:style>
  <w:style w:type="paragraph" w:customStyle="1" w:styleId="1a">
    <w:name w:val="Знак1"/>
    <w:basedOn w:val="a"/>
    <w:rsid w:val="009210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бычный1"/>
    <w:rsid w:val="00921068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3a">
    <w:name w:val="Body Text Indent 3"/>
    <w:basedOn w:val="a"/>
    <w:link w:val="3b"/>
    <w:rsid w:val="0092106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921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2">
    <w:name w:val="Font Style12"/>
    <w:uiPriority w:val="99"/>
    <w:rsid w:val="00921068"/>
    <w:rPr>
      <w:rFonts w:ascii="Times New Roman" w:hAnsi="Times New Roman" w:cs="Times New Roman"/>
      <w:sz w:val="22"/>
      <w:szCs w:val="22"/>
    </w:rPr>
  </w:style>
  <w:style w:type="table" w:customStyle="1" w:styleId="57">
    <w:name w:val="Сетка таблицы57"/>
    <w:basedOn w:val="a1"/>
    <w:next w:val="a4"/>
    <w:uiPriority w:val="39"/>
    <w:rsid w:val="0074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4"/>
    <w:uiPriority w:val="59"/>
    <w:rsid w:val="00DD652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Статья Аспирантура Знак"/>
    <w:link w:val="af"/>
    <w:uiPriority w:val="1"/>
    <w:rsid w:val="00AB694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F5D1F"/>
  </w:style>
  <w:style w:type="numbering" w:customStyle="1" w:styleId="70">
    <w:name w:val="Нет списка7"/>
    <w:next w:val="a2"/>
    <w:uiPriority w:val="99"/>
    <w:semiHidden/>
    <w:unhideWhenUsed/>
    <w:rsid w:val="00724C50"/>
  </w:style>
  <w:style w:type="table" w:customStyle="1" w:styleId="59">
    <w:name w:val="Сетка таблицы59"/>
    <w:basedOn w:val="a1"/>
    <w:next w:val="a4"/>
    <w:uiPriority w:val="39"/>
    <w:rsid w:val="007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lb.org/archive/5-33-2022-september%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fips.ru/fips_servl/fips_servlet?DB=RUPATAP&amp;DocNumber=2012130203/05&amp;TypeFile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FFEA-A0E0-4FB5-AF2C-42931E54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12052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3</cp:revision>
  <cp:lastPrinted>2018-06-14T01:38:00Z</cp:lastPrinted>
  <dcterms:created xsi:type="dcterms:W3CDTF">2023-10-12T02:42:00Z</dcterms:created>
  <dcterms:modified xsi:type="dcterms:W3CDTF">2023-10-12T03:03:00Z</dcterms:modified>
</cp:coreProperties>
</file>